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FD979" w14:textId="47F57314" w:rsidR="004F717B" w:rsidRPr="00B47F1C" w:rsidRDefault="00562475" w:rsidP="00B47F1C">
      <w:pPr>
        <w:jc w:val="center"/>
        <w:rPr>
          <w:rFonts w:ascii="微軟正黑體" w:eastAsia="微軟正黑體" w:hAnsi="微軟正黑體" w:cs="Arial"/>
          <w:b/>
          <w:bCs/>
          <w:color w:val="333333"/>
          <w:kern w:val="0"/>
          <w:sz w:val="28"/>
          <w:szCs w:val="20"/>
        </w:rPr>
      </w:pPr>
      <w:r w:rsidRPr="00B47F1C">
        <w:rPr>
          <w:rFonts w:ascii="微軟正黑體" w:eastAsia="微軟正黑體" w:hAnsi="微軟正黑體" w:cs="Arial"/>
          <w:b/>
          <w:bCs/>
          <w:color w:val="333333"/>
          <w:kern w:val="0"/>
          <w:sz w:val="28"/>
          <w:szCs w:val="20"/>
        </w:rPr>
        <w:t>我的文化我來說</w:t>
      </w:r>
      <w:r w:rsidR="004F717B" w:rsidRPr="00B47F1C">
        <w:rPr>
          <w:rFonts w:ascii="微軟正黑體" w:eastAsia="微軟正黑體" w:hAnsi="微軟正黑體" w:hint="eastAsia"/>
          <w:b/>
          <w:bCs/>
          <w:sz w:val="28"/>
          <w:szCs w:val="40"/>
        </w:rPr>
        <w:t>東南亞文化</w:t>
      </w:r>
      <w:r w:rsidR="00F441EC" w:rsidRPr="00B47F1C">
        <w:rPr>
          <w:rFonts w:ascii="微軟正黑體" w:eastAsia="微軟正黑體" w:hAnsi="微軟正黑體" w:hint="eastAsia"/>
          <w:b/>
          <w:bCs/>
          <w:sz w:val="28"/>
          <w:szCs w:val="40"/>
        </w:rPr>
        <w:t>體驗活動</w:t>
      </w:r>
    </w:p>
    <w:p w14:paraId="2FD25822" w14:textId="2E4CA37A" w:rsidR="004F717B" w:rsidRDefault="003F4736" w:rsidP="004F717B">
      <w:pPr>
        <w:spacing w:line="400" w:lineRule="exact"/>
        <w:rPr>
          <w:rFonts w:ascii="微軟正黑體" w:eastAsia="微軟正黑體" w:hAnsi="微軟正黑體"/>
        </w:rPr>
      </w:pPr>
      <w:r>
        <w:rPr>
          <w:noProof/>
        </w:rPr>
        <w:drawing>
          <wp:anchor distT="0" distB="0" distL="114300" distR="114300" simplePos="0" relativeHeight="251664384" behindDoc="0" locked="0" layoutInCell="1" allowOverlap="1" wp14:anchorId="375980E4" wp14:editId="7C545BF1">
            <wp:simplePos x="0" y="0"/>
            <wp:positionH relativeFrom="margin">
              <wp:posOffset>4221480</wp:posOffset>
            </wp:positionH>
            <wp:positionV relativeFrom="paragraph">
              <wp:posOffset>7620</wp:posOffset>
            </wp:positionV>
            <wp:extent cx="1120140" cy="1120140"/>
            <wp:effectExtent l="0" t="0" r="3810" b="3810"/>
            <wp:wrapThrough wrapText="bothSides">
              <wp:wrapPolygon edited="0">
                <wp:start x="0" y="0"/>
                <wp:lineTo x="0" y="21306"/>
                <wp:lineTo x="21306" y="21306"/>
                <wp:lineTo x="21306" y="0"/>
                <wp:lineTo x="0" y="0"/>
              </wp:wrapPolygon>
            </wp:wrapThrough>
            <wp:docPr id="6" name="圖片 6" descr="http://s05.calm9.com/qrcode/2023-11/3XMHN4N6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3-11/3XMHN4N6V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475" w:rsidRPr="001C0363">
        <w:rPr>
          <w:rFonts w:ascii="微軟正黑體" w:eastAsia="微軟正黑體" w:hAnsi="微軟正黑體" w:hint="eastAsia"/>
        </w:rPr>
        <w:t>你曾看過世界上最大的面具舞</w:t>
      </w:r>
      <w:r w:rsidR="001C0363" w:rsidRPr="001C0363">
        <w:rPr>
          <w:rFonts w:ascii="新細明體" w:eastAsia="新細明體" w:hAnsi="新細明體" w:hint="eastAsia"/>
        </w:rPr>
        <w:t>，</w:t>
      </w:r>
      <w:r w:rsidR="00562475" w:rsidRPr="001C0363">
        <w:rPr>
          <w:rFonts w:ascii="微軟正黑體" w:eastAsia="微軟正黑體" w:hAnsi="微軟正黑體" w:hint="eastAsia"/>
        </w:rPr>
        <w:t>印尼虎面孔雀羽冠傳統舞蹈嗎？新加坡的旗魚之亂紅蔥白蒜姐妹花背後有哪些有趣的故事呢?讓我們從新住民社群的家鄉出發，唱唱歌謠、體驗有趣的手創樂器，跟著多文化講師一起探索神祕的東南亞文化。</w:t>
      </w:r>
    </w:p>
    <w:p w14:paraId="0B1AFB74" w14:textId="21AFAB43" w:rsidR="00562475" w:rsidRPr="003F4736" w:rsidRDefault="00562475" w:rsidP="003F4736">
      <w:pPr>
        <w:spacing w:line="400" w:lineRule="exact"/>
        <w:rPr>
          <w:rFonts w:ascii="微軟正黑體" w:eastAsia="微軟正黑體" w:hAnsi="微軟正黑體" w:cs="Arial" w:hint="eastAsia"/>
          <w:b/>
          <w:color w:val="000000" w:themeColor="text1"/>
          <w:sz w:val="28"/>
          <w:shd w:val="clear" w:color="auto" w:fill="FFFFFF"/>
        </w:rPr>
      </w:pPr>
    </w:p>
    <w:p w14:paraId="252D3987" w14:textId="51E61589" w:rsidR="00562475" w:rsidRPr="003F4736" w:rsidRDefault="001C0363" w:rsidP="00562475">
      <w:pPr>
        <w:spacing w:line="400" w:lineRule="exact"/>
        <w:rPr>
          <w:rFonts w:ascii="微軟正黑體" w:eastAsia="微軟正黑體" w:hAnsi="微軟正黑體" w:cs="Arial"/>
          <w:b/>
          <w:color w:val="000000" w:themeColor="text1"/>
          <w:sz w:val="22"/>
          <w:shd w:val="clear" w:color="auto" w:fill="FFFFFF"/>
        </w:rPr>
      </w:pPr>
      <w:r w:rsidRPr="003F4736">
        <w:rPr>
          <w:rFonts w:ascii="微軟正黑體" w:eastAsia="微軟正黑體" w:hAnsi="微軟正黑體" w:cs="Arial" w:hint="eastAsia"/>
          <w:b/>
          <w:color w:val="000000" w:themeColor="text1"/>
          <w:shd w:val="clear" w:color="auto" w:fill="FFFFFF"/>
        </w:rPr>
        <w:t>地點</w:t>
      </w:r>
      <w:r w:rsidRPr="003F4736">
        <w:rPr>
          <w:rFonts w:ascii="微軟正黑體" w:eastAsia="微軟正黑體" w:hAnsi="微軟正黑體" w:cs="Arial" w:hint="eastAsia"/>
          <w:b/>
          <w:color w:val="000000" w:themeColor="text1"/>
          <w:sz w:val="28"/>
          <w:shd w:val="clear" w:color="auto" w:fill="FFFFFF"/>
        </w:rPr>
        <w:t>:</w:t>
      </w:r>
      <w:r w:rsidR="00562475" w:rsidRPr="003F4736">
        <w:rPr>
          <w:rFonts w:ascii="微軟正黑體" w:eastAsia="微軟正黑體" w:hAnsi="微軟正黑體" w:cs="Arial" w:hint="eastAsia"/>
          <w:b/>
          <w:color w:val="000000" w:themeColor="text1"/>
          <w:sz w:val="22"/>
          <w:shd w:val="clear" w:color="auto" w:fill="FFFFFF"/>
        </w:rPr>
        <w:t>國立公共資訊圖書館1樓「百年對話」展區</w:t>
      </w:r>
      <w:r w:rsidR="00742C75" w:rsidRPr="003F4736">
        <w:rPr>
          <w:rFonts w:ascii="新細明體" w:eastAsia="新細明體" w:hAnsi="新細明體" w:cs="Arial" w:hint="eastAsia"/>
          <w:b/>
          <w:color w:val="000000" w:themeColor="text1"/>
          <w:sz w:val="22"/>
          <w:shd w:val="clear" w:color="auto" w:fill="FFFFFF"/>
        </w:rPr>
        <w:t>，</w:t>
      </w:r>
      <w:r w:rsidR="00742C75" w:rsidRPr="003F4736">
        <w:rPr>
          <w:rFonts w:ascii="微軟正黑體" w:eastAsia="微軟正黑體" w:hAnsi="微軟正黑體" w:cs="Arial" w:hint="eastAsia"/>
          <w:b/>
          <w:color w:val="000000" w:themeColor="text1"/>
          <w:sz w:val="22"/>
          <w:shd w:val="clear" w:color="auto" w:fill="FFFFFF"/>
        </w:rPr>
        <w:t>對象: 5歲以上親子</w:t>
      </w:r>
    </w:p>
    <w:p w14:paraId="5304C636" w14:textId="1CDCF1FD" w:rsidR="00562475" w:rsidRPr="00FC4685" w:rsidRDefault="00562475" w:rsidP="00562475">
      <w:pPr>
        <w:spacing w:line="400" w:lineRule="exact"/>
        <w:rPr>
          <w:rFonts w:ascii="微軟正黑體" w:eastAsia="微軟正黑體" w:hAnsi="微軟正黑體" w:cs="Arial"/>
          <w:b/>
          <w:color w:val="FF0000"/>
          <w:sz w:val="22"/>
          <w:shd w:val="clear" w:color="auto" w:fill="FFFFFF"/>
        </w:rPr>
      </w:pPr>
      <w:r w:rsidRPr="00FC4685">
        <w:rPr>
          <w:rFonts w:ascii="微軟正黑體" w:eastAsia="微軟正黑體" w:hAnsi="微軟正黑體" w:cs="Arial" w:hint="eastAsia"/>
          <w:b/>
          <w:color w:val="FF0000"/>
          <w:sz w:val="22"/>
          <w:shd w:val="clear" w:color="auto" w:fill="FFFFFF"/>
        </w:rPr>
        <w:t>費用：</w:t>
      </w:r>
      <w:r w:rsidR="006A2A6C" w:rsidRPr="00FC4685">
        <w:rPr>
          <w:rFonts w:ascii="微軟正黑體" w:eastAsia="微軟正黑體" w:hAnsi="微軟正黑體" w:cs="Arial" w:hint="eastAsia"/>
          <w:b/>
          <w:color w:val="FF0000"/>
          <w:sz w:val="22"/>
          <w:shd w:val="clear" w:color="auto" w:fill="FFFFFF"/>
        </w:rPr>
        <w:t>免費自由入場，入場時間為活動30分鐘前，場地客滿後，不再開放入場，活動地點將視參與人數做必要之調整，不便之處敬請見諒！</w:t>
      </w:r>
      <w:r w:rsidR="006A2A6C" w:rsidRPr="00FC4685">
        <w:rPr>
          <w:rFonts w:ascii="微軟正黑體" w:eastAsia="微軟正黑體" w:hAnsi="微軟正黑體" w:cs="Arial"/>
          <w:b/>
          <w:color w:val="FF0000"/>
          <w:sz w:val="22"/>
          <w:shd w:val="clear" w:color="auto" w:fill="FFFFFF"/>
        </w:rPr>
        <w:t xml:space="preserve"> </w:t>
      </w:r>
    </w:p>
    <w:p w14:paraId="118099BE" w14:textId="5A3B2BD6" w:rsidR="0064332C" w:rsidRPr="001C0363" w:rsidRDefault="00365D95" w:rsidP="001C0363">
      <w:pPr>
        <w:pStyle w:val="a7"/>
        <w:numPr>
          <w:ilvl w:val="0"/>
          <w:numId w:val="15"/>
        </w:numPr>
        <w:spacing w:line="400" w:lineRule="exact"/>
        <w:ind w:leftChars="0"/>
        <w:rPr>
          <w:rFonts w:ascii="微軟正黑體" w:eastAsia="微軟正黑體" w:hAnsi="微軟正黑體"/>
          <w:b/>
        </w:rPr>
      </w:pPr>
      <w:r w:rsidRPr="001C0363">
        <w:rPr>
          <w:rFonts w:ascii="微軟正黑體" w:eastAsia="微軟正黑體" w:hAnsi="微軟正黑體"/>
          <w:b/>
        </w:rPr>
        <w:t>活動內容</w:t>
      </w:r>
      <w:r w:rsidR="00275C8C" w:rsidRPr="001C0363">
        <w:rPr>
          <w:rFonts w:ascii="微軟正黑體" w:eastAsia="微軟正黑體" w:hAnsi="微軟正黑體"/>
          <w:b/>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559"/>
        <w:gridCol w:w="3261"/>
        <w:gridCol w:w="992"/>
      </w:tblGrid>
      <w:tr w:rsidR="009376D1" w:rsidRPr="00181E4B" w14:paraId="267BA4A2" w14:textId="77777777" w:rsidTr="00B47F1C">
        <w:trPr>
          <w:trHeight w:val="473"/>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0D96BD15" w14:textId="77777777" w:rsidR="009376D1" w:rsidRPr="004F717B" w:rsidRDefault="009376D1" w:rsidP="004F717B">
            <w:pPr>
              <w:spacing w:line="400" w:lineRule="exact"/>
              <w:jc w:val="center"/>
              <w:rPr>
                <w:rFonts w:ascii="微軟正黑體" w:eastAsia="微軟正黑體" w:hAnsi="微軟正黑體"/>
                <w:b/>
              </w:rPr>
            </w:pPr>
            <w:r w:rsidRPr="004F717B">
              <w:rPr>
                <w:rFonts w:ascii="微軟正黑體" w:eastAsia="微軟正黑體" w:hAnsi="微軟正黑體"/>
                <w:b/>
              </w:rPr>
              <w:t>場次</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E084CD" w14:textId="77777777" w:rsidR="009376D1" w:rsidRPr="004F717B" w:rsidRDefault="009376D1" w:rsidP="004F717B">
            <w:pPr>
              <w:spacing w:line="400" w:lineRule="exact"/>
              <w:jc w:val="center"/>
              <w:rPr>
                <w:rFonts w:ascii="微軟正黑體" w:eastAsia="微軟正黑體" w:hAnsi="微軟正黑體"/>
                <w:b/>
              </w:rPr>
            </w:pPr>
            <w:bookmarkStart w:id="0" w:name="RANGE!A5:E5"/>
            <w:r w:rsidRPr="004F717B">
              <w:rPr>
                <w:rFonts w:ascii="微軟正黑體" w:eastAsia="微軟正黑體" w:hAnsi="微軟正黑體"/>
                <w:b/>
              </w:rPr>
              <w:t>日 期</w:t>
            </w:r>
            <w:bookmarkEnd w:id="0"/>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5392D3" w14:textId="14696168" w:rsidR="009376D1" w:rsidRPr="004F717B" w:rsidRDefault="009376D1" w:rsidP="004F717B">
            <w:pPr>
              <w:spacing w:line="400" w:lineRule="exact"/>
              <w:jc w:val="center"/>
              <w:rPr>
                <w:rFonts w:ascii="微軟正黑體" w:eastAsia="微軟正黑體" w:hAnsi="微軟正黑體"/>
                <w:b/>
              </w:rPr>
            </w:pPr>
            <w:r w:rsidRPr="004F717B">
              <w:rPr>
                <w:rFonts w:ascii="微軟正黑體" w:eastAsia="微軟正黑體" w:hAnsi="微軟正黑體"/>
                <w:b/>
              </w:rPr>
              <w:t>主 題</w:t>
            </w:r>
          </w:p>
        </w:tc>
        <w:tc>
          <w:tcPr>
            <w:tcW w:w="326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348724" w14:textId="150E6CB8" w:rsidR="009376D1" w:rsidRPr="004F717B" w:rsidRDefault="001C0363" w:rsidP="004F717B">
            <w:pPr>
              <w:spacing w:line="400" w:lineRule="exact"/>
              <w:jc w:val="center"/>
              <w:rPr>
                <w:rFonts w:ascii="微軟正黑體" w:eastAsia="微軟正黑體" w:hAnsi="微軟正黑體"/>
                <w:b/>
              </w:rPr>
            </w:pPr>
            <w:r>
              <w:rPr>
                <w:rFonts w:ascii="微軟正黑體" w:eastAsia="微軟正黑體" w:hAnsi="微軟正黑體"/>
                <w:b/>
              </w:rPr>
              <w:t>活動</w:t>
            </w:r>
            <w:r w:rsidR="009376D1" w:rsidRPr="004F717B">
              <w:rPr>
                <w:rFonts w:ascii="微軟正黑體" w:eastAsia="微軟正黑體" w:hAnsi="微軟正黑體"/>
                <w:b/>
              </w:rPr>
              <w:t>內容</w:t>
            </w:r>
          </w:p>
        </w:tc>
        <w:tc>
          <w:tcPr>
            <w:tcW w:w="99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14:paraId="4931256D" w14:textId="77777777" w:rsidR="009376D1" w:rsidRPr="004F717B" w:rsidRDefault="009376D1" w:rsidP="004F717B">
            <w:pPr>
              <w:spacing w:line="400" w:lineRule="exact"/>
              <w:jc w:val="center"/>
              <w:rPr>
                <w:rFonts w:ascii="微軟正黑體" w:eastAsia="微軟正黑體" w:hAnsi="微軟正黑體"/>
                <w:b/>
              </w:rPr>
            </w:pPr>
            <w:r w:rsidRPr="004F717B">
              <w:rPr>
                <w:rFonts w:ascii="微軟正黑體" w:eastAsia="微軟正黑體" w:hAnsi="微軟正黑體"/>
                <w:b/>
              </w:rPr>
              <w:t>講  師</w:t>
            </w:r>
          </w:p>
        </w:tc>
      </w:tr>
      <w:tr w:rsidR="009376D1" w:rsidRPr="004F717B" w14:paraId="37751151" w14:textId="77777777" w:rsidTr="00B47F1C">
        <w:trPr>
          <w:trHeight w:val="1200"/>
          <w:jc w:val="center"/>
        </w:trPr>
        <w:tc>
          <w:tcPr>
            <w:tcW w:w="704" w:type="dxa"/>
            <w:tcBorders>
              <w:top w:val="single" w:sz="4" w:space="0" w:color="auto"/>
              <w:left w:val="single" w:sz="4" w:space="0" w:color="auto"/>
              <w:bottom w:val="single" w:sz="4" w:space="0" w:color="auto"/>
              <w:right w:val="single" w:sz="4" w:space="0" w:color="auto"/>
            </w:tcBorders>
            <w:vAlign w:val="center"/>
          </w:tcPr>
          <w:p w14:paraId="7067B271"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357FDA"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112</w:t>
            </w:r>
            <w:r w:rsidRPr="004F717B">
              <w:rPr>
                <w:rFonts w:ascii="微軟正黑體" w:eastAsia="微軟正黑體" w:hAnsi="微軟正黑體"/>
                <w:sz w:val="22"/>
              </w:rPr>
              <w:t>/12/17(日)</w:t>
            </w:r>
          </w:p>
          <w:p w14:paraId="0076B021"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10:00-12:00</w:t>
            </w:r>
          </w:p>
        </w:tc>
        <w:tc>
          <w:tcPr>
            <w:tcW w:w="1559" w:type="dxa"/>
            <w:vMerge w:val="restart"/>
            <w:tcBorders>
              <w:top w:val="single" w:sz="4" w:space="0" w:color="auto"/>
              <w:left w:val="single" w:sz="4" w:space="0" w:color="auto"/>
              <w:right w:val="single" w:sz="4" w:space="0" w:color="auto"/>
            </w:tcBorders>
            <w:vAlign w:val="center"/>
          </w:tcPr>
          <w:p w14:paraId="5E78CD22" w14:textId="5706E4D1" w:rsidR="009376D1" w:rsidRPr="004F717B" w:rsidRDefault="00562475" w:rsidP="009376D1">
            <w:pPr>
              <w:spacing w:line="400" w:lineRule="exact"/>
              <w:jc w:val="center"/>
              <w:rPr>
                <w:rFonts w:ascii="微軟正黑體" w:eastAsia="微軟正黑體" w:hAnsi="微軟正黑體"/>
                <w:b/>
                <w:sz w:val="22"/>
              </w:rPr>
            </w:pPr>
            <w:r w:rsidRPr="00562475">
              <w:rPr>
                <w:rFonts w:ascii="微軟正黑體" w:eastAsia="微軟正黑體" w:hAnsi="微軟正黑體" w:hint="eastAsia"/>
                <w:b/>
                <w:sz w:val="22"/>
              </w:rPr>
              <w:t>威風凜凜孔雀羽冠虎面獅</w:t>
            </w:r>
          </w:p>
        </w:tc>
        <w:tc>
          <w:tcPr>
            <w:tcW w:w="3261" w:type="dxa"/>
            <w:vMerge w:val="restart"/>
            <w:tcBorders>
              <w:top w:val="single" w:sz="4" w:space="0" w:color="auto"/>
              <w:left w:val="single" w:sz="4" w:space="0" w:color="auto"/>
              <w:right w:val="single" w:sz="4" w:space="0" w:color="auto"/>
            </w:tcBorders>
            <w:vAlign w:val="center"/>
          </w:tcPr>
          <w:p w14:paraId="6A01C51C" w14:textId="5BF50602" w:rsidR="009376D1" w:rsidRPr="0047786A" w:rsidRDefault="00E8706C" w:rsidP="003251B2">
            <w:pPr>
              <w:spacing w:line="400" w:lineRule="exact"/>
              <w:rPr>
                <w:rFonts w:ascii="新細明體" w:eastAsia="新細明體" w:hAnsi="新細明體"/>
                <w:sz w:val="22"/>
              </w:rPr>
            </w:pPr>
            <w:r w:rsidRPr="00562475">
              <w:rPr>
                <w:rFonts w:ascii="微軟正黑體" w:eastAsia="微軟正黑體" w:hAnsi="微軟正黑體" w:hint="eastAsia"/>
                <w:sz w:val="22"/>
              </w:rPr>
              <w:t>Reog舞劇</w:t>
            </w:r>
            <w:r>
              <w:rPr>
                <w:rFonts w:ascii="微軟正黑體" w:eastAsia="微軟正黑體" w:hAnsi="微軟正黑體" w:hint="eastAsia"/>
                <w:sz w:val="22"/>
              </w:rPr>
              <w:t>是</w:t>
            </w:r>
            <w:r w:rsidRPr="00E8706C">
              <w:rPr>
                <w:rFonts w:ascii="微軟正黑體" w:eastAsia="微軟正黑體" w:hAnsi="微軟正黑體" w:hint="eastAsia"/>
                <w:sz w:val="22"/>
              </w:rPr>
              <w:t>印尼國家級非物質文化遺產</w:t>
            </w:r>
            <w:r>
              <w:rPr>
                <w:rFonts w:ascii="新細明體" w:eastAsia="新細明體" w:hAnsi="新細明體" w:hint="eastAsia"/>
                <w:sz w:val="22"/>
              </w:rPr>
              <w:t>，</w:t>
            </w:r>
            <w:r w:rsidR="00562475" w:rsidRPr="00562475">
              <w:rPr>
                <w:rFonts w:ascii="微軟正黑體" w:eastAsia="微軟正黑體" w:hAnsi="微軟正黑體" w:hint="eastAsia"/>
                <w:sz w:val="22"/>
              </w:rPr>
              <w:t>這些舞者角色和服裝道具</w:t>
            </w:r>
            <w:r w:rsidR="001C0363" w:rsidRPr="00E8706C">
              <w:rPr>
                <w:rFonts w:ascii="微軟正黑體" w:eastAsia="微軟正黑體" w:hAnsi="微軟正黑體" w:hint="eastAsia"/>
                <w:sz w:val="22"/>
              </w:rPr>
              <w:t>蘊含</w:t>
            </w:r>
            <w:r w:rsidR="001C0363">
              <w:rPr>
                <w:rFonts w:ascii="微軟正黑體" w:eastAsia="微軟正黑體" w:hAnsi="微軟正黑體" w:hint="eastAsia"/>
                <w:sz w:val="22"/>
              </w:rPr>
              <w:t>著哪些</w:t>
            </w:r>
            <w:r w:rsidR="001C0363" w:rsidRPr="00E8706C">
              <w:rPr>
                <w:rFonts w:ascii="微軟正黑體" w:eastAsia="微軟正黑體" w:hAnsi="微軟正黑體" w:hint="eastAsia"/>
                <w:sz w:val="22"/>
              </w:rPr>
              <w:t>魔幻元素</w:t>
            </w:r>
            <w:r w:rsidR="001C0363">
              <w:rPr>
                <w:rFonts w:ascii="新細明體" w:eastAsia="新細明體" w:hAnsi="新細明體" w:hint="eastAsia"/>
                <w:sz w:val="22"/>
              </w:rPr>
              <w:t>?</w:t>
            </w:r>
            <w:r w:rsidR="0047786A">
              <w:rPr>
                <w:rFonts w:ascii="微軟正黑體" w:eastAsia="微軟正黑體" w:hAnsi="微軟正黑體" w:hint="eastAsia"/>
                <w:sz w:val="22"/>
              </w:rPr>
              <w:t xml:space="preserve"> </w:t>
            </w:r>
            <w:r w:rsidR="003251B2">
              <w:rPr>
                <w:rFonts w:ascii="微軟正黑體" w:eastAsia="微軟正黑體" w:hAnsi="微軟正黑體" w:hint="eastAsia"/>
                <w:sz w:val="22"/>
              </w:rPr>
              <w:t>講師帶領親子</w:t>
            </w:r>
            <w:r w:rsidR="001C0363">
              <w:rPr>
                <w:rFonts w:ascii="微軟正黑體" w:eastAsia="微軟正黑體" w:hAnsi="微軟正黑體" w:hint="eastAsia"/>
                <w:sz w:val="22"/>
              </w:rPr>
              <w:t>體驗</w:t>
            </w:r>
            <w:r w:rsidR="003251B2">
              <w:rPr>
                <w:rFonts w:ascii="微軟正黑體" w:eastAsia="微軟正黑體" w:hAnsi="微軟正黑體" w:hint="eastAsia"/>
                <w:sz w:val="22"/>
              </w:rPr>
              <w:t>傳統</w:t>
            </w:r>
            <w:r w:rsidR="001C0363">
              <w:rPr>
                <w:rFonts w:ascii="微軟正黑體" w:eastAsia="微軟正黑體" w:hAnsi="微軟正黑體" w:hint="eastAsia"/>
                <w:sz w:val="22"/>
              </w:rPr>
              <w:t>的印尼舞蹈</w:t>
            </w:r>
            <w:r w:rsidR="003251B2">
              <w:rPr>
                <w:rFonts w:ascii="新細明體" w:eastAsia="新細明體" w:hAnsi="新細明體" w:hint="eastAsia"/>
                <w:sz w:val="22"/>
              </w:rPr>
              <w:t>，</w:t>
            </w:r>
            <w:r w:rsidR="003251B2" w:rsidRPr="003251B2">
              <w:rPr>
                <w:rFonts w:ascii="微軟正黑體" w:eastAsia="微軟正黑體" w:hAnsi="微軟正黑體" w:hint="eastAsia"/>
                <w:sz w:val="22"/>
              </w:rPr>
              <w:t>一起探索神祕的東南亞文化。</w:t>
            </w:r>
          </w:p>
        </w:tc>
        <w:tc>
          <w:tcPr>
            <w:tcW w:w="992" w:type="dxa"/>
            <w:vMerge w:val="restart"/>
            <w:tcBorders>
              <w:top w:val="single" w:sz="4" w:space="0" w:color="auto"/>
              <w:left w:val="single" w:sz="4" w:space="0" w:color="auto"/>
              <w:right w:val="single" w:sz="4" w:space="0" w:color="auto"/>
            </w:tcBorders>
            <w:shd w:val="clear" w:color="auto" w:fill="FFFFFF"/>
            <w:noWrap/>
            <w:vAlign w:val="center"/>
          </w:tcPr>
          <w:p w14:paraId="364552A9" w14:textId="77777777" w:rsidR="009376D1"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林采妮</w:t>
            </w:r>
          </w:p>
          <w:p w14:paraId="60F3A481" w14:textId="77777777" w:rsidR="00B47F1C" w:rsidRPr="004F717B" w:rsidRDefault="00B47F1C" w:rsidP="008335C2">
            <w:pPr>
              <w:spacing w:line="400" w:lineRule="exact"/>
              <w:jc w:val="center"/>
              <w:rPr>
                <w:rFonts w:ascii="微軟正黑體" w:eastAsia="微軟正黑體" w:hAnsi="微軟正黑體"/>
                <w:sz w:val="22"/>
              </w:rPr>
            </w:pPr>
          </w:p>
        </w:tc>
      </w:tr>
      <w:tr w:rsidR="009376D1" w:rsidRPr="004F717B" w14:paraId="1E7FBB4F" w14:textId="77777777" w:rsidTr="00B47F1C">
        <w:trPr>
          <w:trHeight w:val="1200"/>
          <w:jc w:val="center"/>
        </w:trPr>
        <w:tc>
          <w:tcPr>
            <w:tcW w:w="704" w:type="dxa"/>
            <w:tcBorders>
              <w:top w:val="single" w:sz="4" w:space="0" w:color="auto"/>
              <w:left w:val="single" w:sz="4" w:space="0" w:color="auto"/>
              <w:bottom w:val="single" w:sz="4" w:space="0" w:color="auto"/>
              <w:right w:val="single" w:sz="4" w:space="0" w:color="auto"/>
            </w:tcBorders>
            <w:vAlign w:val="center"/>
          </w:tcPr>
          <w:p w14:paraId="21262D30"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50A05F55"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112</w:t>
            </w:r>
            <w:r w:rsidRPr="004F717B">
              <w:rPr>
                <w:rFonts w:ascii="微軟正黑體" w:eastAsia="微軟正黑體" w:hAnsi="微軟正黑體"/>
                <w:sz w:val="22"/>
              </w:rPr>
              <w:t>/12/17(日)</w:t>
            </w:r>
          </w:p>
          <w:p w14:paraId="33761200"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14:00-16:00</w:t>
            </w:r>
          </w:p>
        </w:tc>
        <w:tc>
          <w:tcPr>
            <w:tcW w:w="1559" w:type="dxa"/>
            <w:vMerge/>
            <w:tcBorders>
              <w:left w:val="single" w:sz="4" w:space="0" w:color="auto"/>
              <w:bottom w:val="single" w:sz="4" w:space="0" w:color="auto"/>
              <w:right w:val="single" w:sz="4" w:space="0" w:color="auto"/>
            </w:tcBorders>
            <w:vAlign w:val="center"/>
          </w:tcPr>
          <w:p w14:paraId="539D66D6" w14:textId="77777777" w:rsidR="009376D1" w:rsidRPr="004F717B" w:rsidRDefault="009376D1" w:rsidP="008335C2">
            <w:pPr>
              <w:spacing w:line="400" w:lineRule="exact"/>
              <w:jc w:val="center"/>
              <w:rPr>
                <w:rFonts w:ascii="微軟正黑體" w:eastAsia="微軟正黑體" w:hAnsi="微軟正黑體"/>
                <w:b/>
                <w:sz w:val="22"/>
              </w:rPr>
            </w:pPr>
          </w:p>
        </w:tc>
        <w:tc>
          <w:tcPr>
            <w:tcW w:w="3261" w:type="dxa"/>
            <w:vMerge/>
            <w:tcBorders>
              <w:left w:val="single" w:sz="4" w:space="0" w:color="auto"/>
              <w:bottom w:val="single" w:sz="4" w:space="0" w:color="auto"/>
              <w:right w:val="single" w:sz="4" w:space="0" w:color="auto"/>
            </w:tcBorders>
            <w:vAlign w:val="center"/>
          </w:tcPr>
          <w:p w14:paraId="1A873750" w14:textId="0257F614" w:rsidR="009376D1" w:rsidRPr="004F717B" w:rsidRDefault="009376D1" w:rsidP="009376D1">
            <w:pPr>
              <w:spacing w:line="400" w:lineRule="exact"/>
              <w:rPr>
                <w:rFonts w:ascii="微軟正黑體" w:eastAsia="微軟正黑體" w:hAnsi="微軟正黑體"/>
                <w:sz w:val="22"/>
              </w:rPr>
            </w:pPr>
          </w:p>
        </w:tc>
        <w:tc>
          <w:tcPr>
            <w:tcW w:w="992" w:type="dxa"/>
            <w:vMerge/>
            <w:tcBorders>
              <w:left w:val="single" w:sz="4" w:space="0" w:color="auto"/>
              <w:bottom w:val="single" w:sz="4" w:space="0" w:color="auto"/>
              <w:right w:val="single" w:sz="4" w:space="0" w:color="auto"/>
            </w:tcBorders>
            <w:shd w:val="clear" w:color="auto" w:fill="FFFFFF"/>
            <w:noWrap/>
            <w:vAlign w:val="center"/>
          </w:tcPr>
          <w:p w14:paraId="5061AEE9" w14:textId="77777777" w:rsidR="009376D1" w:rsidRPr="004F717B" w:rsidRDefault="009376D1" w:rsidP="008335C2">
            <w:pPr>
              <w:spacing w:line="400" w:lineRule="exact"/>
              <w:jc w:val="center"/>
              <w:rPr>
                <w:rFonts w:ascii="微軟正黑體" w:eastAsia="微軟正黑體" w:hAnsi="微軟正黑體"/>
                <w:sz w:val="22"/>
              </w:rPr>
            </w:pPr>
          </w:p>
        </w:tc>
      </w:tr>
      <w:tr w:rsidR="009376D1" w:rsidRPr="004F717B" w14:paraId="2048EB99" w14:textId="77777777" w:rsidTr="00B47F1C">
        <w:trPr>
          <w:trHeight w:val="1200"/>
          <w:jc w:val="center"/>
        </w:trPr>
        <w:tc>
          <w:tcPr>
            <w:tcW w:w="704" w:type="dxa"/>
            <w:tcBorders>
              <w:top w:val="single" w:sz="4" w:space="0" w:color="auto"/>
              <w:left w:val="single" w:sz="4" w:space="0" w:color="auto"/>
              <w:bottom w:val="single" w:sz="4" w:space="0" w:color="auto"/>
              <w:right w:val="single" w:sz="4" w:space="0" w:color="auto"/>
            </w:tcBorders>
            <w:vAlign w:val="center"/>
          </w:tcPr>
          <w:p w14:paraId="25417E6C"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5C9BBBF7"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113/01/07(日)</w:t>
            </w:r>
          </w:p>
          <w:p w14:paraId="5D86DE8D"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10:00-12:00</w:t>
            </w:r>
          </w:p>
        </w:tc>
        <w:tc>
          <w:tcPr>
            <w:tcW w:w="1559" w:type="dxa"/>
            <w:vMerge w:val="restart"/>
            <w:tcBorders>
              <w:top w:val="single" w:sz="4" w:space="0" w:color="auto"/>
              <w:left w:val="single" w:sz="4" w:space="0" w:color="auto"/>
              <w:right w:val="single" w:sz="4" w:space="0" w:color="auto"/>
            </w:tcBorders>
            <w:vAlign w:val="center"/>
          </w:tcPr>
          <w:p w14:paraId="1DD108CF" w14:textId="77777777" w:rsidR="004F0C7C" w:rsidRDefault="009376D1" w:rsidP="008335C2">
            <w:pPr>
              <w:spacing w:line="400" w:lineRule="exact"/>
              <w:jc w:val="center"/>
              <w:rPr>
                <w:rFonts w:ascii="微軟正黑體" w:eastAsia="微軟正黑體" w:hAnsi="微軟正黑體"/>
                <w:b/>
                <w:sz w:val="22"/>
              </w:rPr>
            </w:pPr>
            <w:r w:rsidRPr="004F717B">
              <w:rPr>
                <w:rFonts w:ascii="微軟正黑體" w:eastAsia="微軟正黑體" w:hAnsi="微軟正黑體" w:hint="eastAsia"/>
                <w:b/>
                <w:sz w:val="22"/>
              </w:rPr>
              <w:t>新加坡</w:t>
            </w:r>
          </w:p>
          <w:p w14:paraId="26A43B45" w14:textId="774BB055" w:rsidR="009376D1" w:rsidRPr="004F717B" w:rsidRDefault="009376D1" w:rsidP="008335C2">
            <w:pPr>
              <w:spacing w:line="400" w:lineRule="exact"/>
              <w:jc w:val="center"/>
              <w:rPr>
                <w:rFonts w:ascii="微軟正黑體" w:eastAsia="微軟正黑體" w:hAnsi="微軟正黑體"/>
                <w:b/>
                <w:sz w:val="22"/>
              </w:rPr>
            </w:pPr>
            <w:r w:rsidRPr="004F717B">
              <w:rPr>
                <w:rFonts w:ascii="微軟正黑體" w:eastAsia="微軟正黑體" w:hAnsi="微軟正黑體" w:hint="eastAsia"/>
                <w:b/>
                <w:sz w:val="22"/>
              </w:rPr>
              <w:t>文化拼圖</w:t>
            </w:r>
          </w:p>
        </w:tc>
        <w:tc>
          <w:tcPr>
            <w:tcW w:w="3261" w:type="dxa"/>
            <w:vMerge w:val="restart"/>
            <w:tcBorders>
              <w:top w:val="single" w:sz="4" w:space="0" w:color="auto"/>
              <w:left w:val="single" w:sz="4" w:space="0" w:color="auto"/>
              <w:right w:val="single" w:sz="4" w:space="0" w:color="auto"/>
            </w:tcBorders>
            <w:vAlign w:val="center"/>
          </w:tcPr>
          <w:p w14:paraId="6E7D49B6" w14:textId="5D4789B4" w:rsidR="0047786A" w:rsidRPr="004F717B" w:rsidRDefault="009376D1" w:rsidP="0047786A">
            <w:pPr>
              <w:spacing w:line="400" w:lineRule="exact"/>
              <w:rPr>
                <w:rFonts w:ascii="微軟正黑體" w:eastAsia="微軟正黑體" w:hAnsi="微軟正黑體"/>
                <w:sz w:val="22"/>
              </w:rPr>
            </w:pPr>
            <w:r w:rsidRPr="004F717B">
              <w:rPr>
                <w:rFonts w:ascii="微軟正黑體" w:eastAsia="微軟正黑體" w:hAnsi="微軟正黑體" w:hint="eastAsia"/>
                <w:sz w:val="22"/>
              </w:rPr>
              <w:t>新加坡旗魚之亂、紅蔥白蒜姐妹花的</w:t>
            </w:r>
            <w:r w:rsidR="00490496">
              <w:rPr>
                <w:rFonts w:ascii="微軟正黑體" w:eastAsia="微軟正黑體" w:hAnsi="微軟正黑體" w:hint="eastAsia"/>
                <w:sz w:val="22"/>
              </w:rPr>
              <w:t>生動</w:t>
            </w:r>
            <w:r w:rsidRPr="004F717B">
              <w:rPr>
                <w:rFonts w:ascii="微軟正黑體" w:eastAsia="微軟正黑體" w:hAnsi="微軟正黑體" w:hint="eastAsia"/>
                <w:sz w:val="22"/>
              </w:rPr>
              <w:t>故事</w:t>
            </w:r>
            <w:r w:rsidR="00490496">
              <w:rPr>
                <w:rFonts w:ascii="微軟正黑體" w:eastAsia="微軟正黑體" w:hAnsi="微軟正黑體" w:hint="eastAsia"/>
                <w:sz w:val="22"/>
              </w:rPr>
              <w:t>展演</w:t>
            </w:r>
            <w:r>
              <w:rPr>
                <w:rFonts w:ascii="新細明體" w:eastAsia="新細明體" w:hAnsi="新細明體" w:hint="eastAsia"/>
                <w:sz w:val="22"/>
              </w:rPr>
              <w:t>，</w:t>
            </w:r>
            <w:r w:rsidR="00490496">
              <w:rPr>
                <w:rFonts w:ascii="新細明體" w:eastAsia="新細明體" w:hAnsi="新細明體" w:hint="eastAsia"/>
                <w:sz w:val="22"/>
              </w:rPr>
              <w:t>帶領</w:t>
            </w:r>
            <w:r w:rsidR="0047786A" w:rsidRPr="00FC4685">
              <w:rPr>
                <w:rFonts w:ascii="微軟正黑體" w:eastAsia="微軟正黑體" w:hAnsi="微軟正黑體" w:hint="eastAsia"/>
                <w:sz w:val="22"/>
              </w:rPr>
              <w:t>親子同樂</w:t>
            </w:r>
            <w:r>
              <w:rPr>
                <w:rFonts w:ascii="微軟正黑體" w:eastAsia="微軟正黑體" w:hAnsi="微軟正黑體" w:hint="eastAsia"/>
                <w:sz w:val="22"/>
              </w:rPr>
              <w:t>教</w:t>
            </w:r>
            <w:r w:rsidRPr="0045252E">
              <w:rPr>
                <w:rFonts w:ascii="新細明體" w:eastAsia="新細明體" w:hAnsi="新細明體" w:hint="eastAsia"/>
                <w:sz w:val="22"/>
              </w:rPr>
              <w:t>唱傳統民謠</w:t>
            </w:r>
            <w:r w:rsidRPr="004F717B">
              <w:rPr>
                <w:rFonts w:ascii="微軟正黑體" w:eastAsia="微軟正黑體" w:hAnsi="微軟正黑體" w:hint="eastAsia"/>
                <w:sz w:val="22"/>
              </w:rPr>
              <w:t xml:space="preserve">Burung </w:t>
            </w:r>
            <w:r w:rsidRPr="004F717B">
              <w:rPr>
                <w:rFonts w:ascii="微軟正黑體" w:eastAsia="微軟正黑體" w:hAnsi="微軟正黑體"/>
                <w:sz w:val="22"/>
              </w:rPr>
              <w:t>K</w:t>
            </w:r>
            <w:r w:rsidRPr="004F717B">
              <w:rPr>
                <w:rFonts w:ascii="微軟正黑體" w:eastAsia="微軟正黑體" w:hAnsi="微軟正黑體" w:hint="eastAsia"/>
                <w:sz w:val="22"/>
              </w:rPr>
              <w:t xml:space="preserve">aka </w:t>
            </w:r>
            <w:r w:rsidRPr="004F717B">
              <w:rPr>
                <w:rFonts w:ascii="微軟正黑體" w:eastAsia="微軟正黑體" w:hAnsi="微軟正黑體"/>
                <w:sz w:val="22"/>
              </w:rPr>
              <w:t>T</w:t>
            </w:r>
            <w:r w:rsidRPr="004F717B">
              <w:rPr>
                <w:rFonts w:ascii="微軟正黑體" w:eastAsia="微軟正黑體" w:hAnsi="微軟正黑體" w:hint="eastAsia"/>
                <w:sz w:val="22"/>
              </w:rPr>
              <w:t>ua， Rasa Sayang</w:t>
            </w:r>
            <w:r w:rsidR="0047786A">
              <w:rPr>
                <w:rFonts w:ascii="新細明體" w:eastAsia="新細明體" w:hAnsi="新細明體" w:hint="eastAsia"/>
                <w:sz w:val="22"/>
              </w:rPr>
              <w:t>，</w:t>
            </w:r>
            <w:r w:rsidR="0047786A" w:rsidRPr="004F717B">
              <w:rPr>
                <w:rFonts w:ascii="微軟正黑體" w:eastAsia="微軟正黑體" w:hAnsi="微軟正黑體"/>
                <w:sz w:val="22"/>
              </w:rPr>
              <w:t xml:space="preserve"> </w:t>
            </w:r>
            <w:r w:rsidR="00490496">
              <w:rPr>
                <w:rFonts w:ascii="微軟正黑體" w:eastAsia="微軟正黑體" w:hAnsi="微軟正黑體"/>
                <w:sz w:val="22"/>
              </w:rPr>
              <w:t>並介紹</w:t>
            </w:r>
            <w:r w:rsidR="0047786A">
              <w:rPr>
                <w:rFonts w:ascii="微軟正黑體" w:eastAsia="微軟正黑體" w:hAnsi="微軟正黑體"/>
                <w:sz w:val="22"/>
              </w:rPr>
              <w:t>新加坡常民點心香蘭球的製作過程</w:t>
            </w:r>
            <w:r w:rsidR="0047786A">
              <w:rPr>
                <w:rFonts w:ascii="微軟正黑體" w:eastAsia="微軟正黑體" w:hAnsi="微軟正黑體" w:hint="eastAsia"/>
                <w:sz w:val="22"/>
              </w:rPr>
              <w:t>。</w:t>
            </w:r>
          </w:p>
        </w:tc>
        <w:tc>
          <w:tcPr>
            <w:tcW w:w="992" w:type="dxa"/>
            <w:vMerge w:val="restart"/>
            <w:tcBorders>
              <w:top w:val="single" w:sz="4" w:space="0" w:color="auto"/>
              <w:left w:val="single" w:sz="4" w:space="0" w:color="auto"/>
              <w:right w:val="single" w:sz="4" w:space="0" w:color="auto"/>
            </w:tcBorders>
            <w:shd w:val="clear" w:color="auto" w:fill="FFFFFF"/>
            <w:noWrap/>
            <w:vAlign w:val="center"/>
          </w:tcPr>
          <w:p w14:paraId="5781C792"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徐巧玲</w:t>
            </w:r>
          </w:p>
        </w:tc>
      </w:tr>
      <w:tr w:rsidR="009376D1" w:rsidRPr="004F717B" w14:paraId="4762EFA3" w14:textId="77777777" w:rsidTr="00B47F1C">
        <w:trPr>
          <w:trHeight w:val="1200"/>
          <w:jc w:val="center"/>
        </w:trPr>
        <w:tc>
          <w:tcPr>
            <w:tcW w:w="704" w:type="dxa"/>
            <w:tcBorders>
              <w:top w:val="single" w:sz="4" w:space="0" w:color="auto"/>
              <w:left w:val="single" w:sz="4" w:space="0" w:color="auto"/>
              <w:bottom w:val="single" w:sz="4" w:space="0" w:color="auto"/>
              <w:right w:val="single" w:sz="4" w:space="0" w:color="auto"/>
            </w:tcBorders>
            <w:vAlign w:val="center"/>
          </w:tcPr>
          <w:p w14:paraId="288303F5"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453B8A65"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113/01/07(日)</w:t>
            </w:r>
          </w:p>
          <w:p w14:paraId="18392DF8"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14:00-16:00</w:t>
            </w:r>
          </w:p>
        </w:tc>
        <w:tc>
          <w:tcPr>
            <w:tcW w:w="1559" w:type="dxa"/>
            <w:vMerge/>
            <w:tcBorders>
              <w:left w:val="single" w:sz="4" w:space="0" w:color="auto"/>
              <w:right w:val="single" w:sz="4" w:space="0" w:color="auto"/>
            </w:tcBorders>
            <w:vAlign w:val="center"/>
          </w:tcPr>
          <w:p w14:paraId="64A53E6F" w14:textId="77777777" w:rsidR="009376D1" w:rsidRPr="004F717B" w:rsidRDefault="009376D1" w:rsidP="008335C2">
            <w:pPr>
              <w:spacing w:line="400" w:lineRule="exact"/>
              <w:jc w:val="center"/>
              <w:rPr>
                <w:rFonts w:ascii="微軟正黑體" w:eastAsia="微軟正黑體" w:hAnsi="微軟正黑體"/>
                <w:b/>
                <w:sz w:val="22"/>
              </w:rPr>
            </w:pPr>
          </w:p>
        </w:tc>
        <w:tc>
          <w:tcPr>
            <w:tcW w:w="3261" w:type="dxa"/>
            <w:vMerge/>
            <w:tcBorders>
              <w:left w:val="single" w:sz="4" w:space="0" w:color="auto"/>
              <w:right w:val="single" w:sz="4" w:space="0" w:color="auto"/>
            </w:tcBorders>
            <w:vAlign w:val="center"/>
          </w:tcPr>
          <w:p w14:paraId="32592322" w14:textId="77777777" w:rsidR="009376D1" w:rsidRPr="004F717B" w:rsidRDefault="009376D1" w:rsidP="008335C2">
            <w:pPr>
              <w:spacing w:line="400" w:lineRule="exact"/>
              <w:rPr>
                <w:rFonts w:ascii="微軟正黑體" w:eastAsia="微軟正黑體" w:hAnsi="微軟正黑體"/>
                <w:sz w:val="22"/>
              </w:rPr>
            </w:pPr>
          </w:p>
        </w:tc>
        <w:tc>
          <w:tcPr>
            <w:tcW w:w="992" w:type="dxa"/>
            <w:vMerge/>
            <w:tcBorders>
              <w:left w:val="single" w:sz="4" w:space="0" w:color="auto"/>
              <w:right w:val="single" w:sz="4" w:space="0" w:color="auto"/>
            </w:tcBorders>
            <w:shd w:val="clear" w:color="auto" w:fill="FFFFFF"/>
            <w:noWrap/>
            <w:vAlign w:val="center"/>
          </w:tcPr>
          <w:p w14:paraId="20A59E07" w14:textId="77777777" w:rsidR="009376D1" w:rsidRPr="004F717B" w:rsidRDefault="009376D1" w:rsidP="008335C2">
            <w:pPr>
              <w:spacing w:line="400" w:lineRule="exact"/>
              <w:jc w:val="center"/>
              <w:rPr>
                <w:rFonts w:ascii="微軟正黑體" w:eastAsia="微軟正黑體" w:hAnsi="微軟正黑體"/>
                <w:sz w:val="22"/>
              </w:rPr>
            </w:pPr>
          </w:p>
        </w:tc>
      </w:tr>
      <w:tr w:rsidR="009376D1" w:rsidRPr="004F717B" w14:paraId="7E846876" w14:textId="77777777" w:rsidTr="00B47F1C">
        <w:trPr>
          <w:trHeight w:val="12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9902358"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5</w:t>
            </w:r>
          </w:p>
        </w:tc>
        <w:tc>
          <w:tcPr>
            <w:tcW w:w="1701" w:type="dxa"/>
            <w:tcBorders>
              <w:top w:val="single" w:sz="4" w:space="0" w:color="auto"/>
              <w:left w:val="single" w:sz="4" w:space="0" w:color="auto"/>
              <w:bottom w:val="single" w:sz="4" w:space="0" w:color="auto"/>
              <w:right w:val="single" w:sz="4" w:space="0" w:color="auto"/>
            </w:tcBorders>
            <w:vAlign w:val="center"/>
          </w:tcPr>
          <w:p w14:paraId="69A8CCB8"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113/02/04(日)</w:t>
            </w:r>
          </w:p>
          <w:p w14:paraId="44D98704" w14:textId="78109C03"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sz w:val="22"/>
              </w:rPr>
              <w:t>10:00-12:00</w:t>
            </w:r>
          </w:p>
        </w:tc>
        <w:tc>
          <w:tcPr>
            <w:tcW w:w="1559" w:type="dxa"/>
            <w:vMerge w:val="restart"/>
            <w:tcBorders>
              <w:left w:val="single" w:sz="4" w:space="0" w:color="auto"/>
              <w:right w:val="single" w:sz="4" w:space="0" w:color="auto"/>
            </w:tcBorders>
            <w:vAlign w:val="center"/>
          </w:tcPr>
          <w:p w14:paraId="2DB8A37E" w14:textId="77777777" w:rsidR="004F0C7C" w:rsidRDefault="009376D1" w:rsidP="008335C2">
            <w:pPr>
              <w:spacing w:line="400" w:lineRule="exact"/>
              <w:jc w:val="center"/>
              <w:rPr>
                <w:rFonts w:ascii="微軟正黑體" w:eastAsia="微軟正黑體" w:hAnsi="微軟正黑體"/>
                <w:b/>
                <w:sz w:val="22"/>
              </w:rPr>
            </w:pPr>
            <w:r w:rsidRPr="004F717B">
              <w:rPr>
                <w:rFonts w:ascii="微軟正黑體" w:eastAsia="微軟正黑體" w:hAnsi="微軟正黑體" w:hint="eastAsia"/>
                <w:b/>
                <w:sz w:val="22"/>
              </w:rPr>
              <w:t>神奇的樂器</w:t>
            </w:r>
          </w:p>
          <w:p w14:paraId="681D87E1" w14:textId="1F64E0EF" w:rsidR="009376D1" w:rsidRPr="004F717B" w:rsidRDefault="009376D1" w:rsidP="008335C2">
            <w:pPr>
              <w:spacing w:line="400" w:lineRule="exact"/>
              <w:jc w:val="center"/>
              <w:rPr>
                <w:rFonts w:ascii="微軟正黑體" w:eastAsia="微軟正黑體" w:hAnsi="微軟正黑體"/>
                <w:b/>
                <w:sz w:val="22"/>
              </w:rPr>
            </w:pPr>
            <w:r w:rsidRPr="004F717B">
              <w:rPr>
                <w:rFonts w:ascii="微軟正黑體" w:eastAsia="微軟正黑體" w:hAnsi="微軟正黑體" w:hint="eastAsia"/>
                <w:b/>
                <w:sz w:val="22"/>
              </w:rPr>
              <w:t>孵化中</w:t>
            </w:r>
          </w:p>
        </w:tc>
        <w:tc>
          <w:tcPr>
            <w:tcW w:w="3261" w:type="dxa"/>
            <w:vMerge w:val="restart"/>
            <w:tcBorders>
              <w:left w:val="single" w:sz="4" w:space="0" w:color="auto"/>
              <w:right w:val="single" w:sz="4" w:space="0" w:color="auto"/>
            </w:tcBorders>
            <w:vAlign w:val="center"/>
          </w:tcPr>
          <w:p w14:paraId="2F6406C4" w14:textId="4BF597D9" w:rsidR="009376D1" w:rsidRPr="004F717B" w:rsidRDefault="00FC4685" w:rsidP="0047786A">
            <w:pPr>
              <w:spacing w:line="400" w:lineRule="exact"/>
              <w:rPr>
                <w:rFonts w:ascii="微軟正黑體" w:eastAsia="微軟正黑體" w:hAnsi="微軟正黑體"/>
                <w:sz w:val="22"/>
              </w:rPr>
            </w:pPr>
            <w:r>
              <w:rPr>
                <w:rFonts w:ascii="微軟正黑體" w:eastAsia="微軟正黑體" w:hAnsi="微軟正黑體" w:hint="eastAsia"/>
                <w:sz w:val="22"/>
              </w:rPr>
              <w:t>透過展演樂器</w:t>
            </w:r>
            <w:r w:rsidRPr="00FC4685">
              <w:rPr>
                <w:rFonts w:ascii="微軟正黑體" w:eastAsia="微軟正黑體" w:hAnsi="微軟正黑體" w:hint="eastAsia"/>
                <w:sz w:val="22"/>
              </w:rPr>
              <w:t>製作</w:t>
            </w:r>
            <w:r>
              <w:rPr>
                <w:rFonts w:ascii="微軟正黑體" w:eastAsia="微軟正黑體" w:hAnsi="微軟正黑體" w:hint="eastAsia"/>
                <w:sz w:val="22"/>
              </w:rPr>
              <w:t>的過程</w:t>
            </w:r>
            <w:r>
              <w:rPr>
                <w:rFonts w:ascii="新細明體" w:eastAsia="新細明體" w:hAnsi="新細明體" w:hint="eastAsia"/>
                <w:sz w:val="22"/>
              </w:rPr>
              <w:t>，</w:t>
            </w:r>
            <w:r w:rsidRPr="00FC4685">
              <w:rPr>
                <w:rFonts w:ascii="微軟正黑體" w:eastAsia="微軟正黑體" w:hAnsi="微軟正黑體" w:hint="eastAsia"/>
                <w:sz w:val="22"/>
              </w:rPr>
              <w:t>引領</w:t>
            </w:r>
            <w:r>
              <w:rPr>
                <w:rFonts w:ascii="微軟正黑體" w:eastAsia="微軟正黑體" w:hAnsi="微軟正黑體" w:hint="eastAsia"/>
                <w:sz w:val="22"/>
              </w:rPr>
              <w:t>觀眾</w:t>
            </w:r>
            <w:r w:rsidRPr="00FC4685">
              <w:rPr>
                <w:rFonts w:ascii="微軟正黑體" w:eastAsia="微軟正黑體" w:hAnsi="微軟正黑體" w:hint="eastAsia"/>
                <w:sz w:val="22"/>
              </w:rPr>
              <w:t>進入樂器的聲響魅力</w:t>
            </w:r>
            <w:r>
              <w:rPr>
                <w:rFonts w:ascii="新細明體" w:eastAsia="新細明體" w:hAnsi="新細明體" w:hint="eastAsia"/>
                <w:sz w:val="22"/>
              </w:rPr>
              <w:t>，</w:t>
            </w:r>
            <w:r w:rsidRPr="00FC4685">
              <w:rPr>
                <w:rFonts w:ascii="微軟正黑體" w:eastAsia="微軟正黑體" w:hAnsi="微軟正黑體" w:hint="eastAsia"/>
                <w:sz w:val="22"/>
              </w:rPr>
              <w:t>親子同樂</w:t>
            </w:r>
            <w:r w:rsidRPr="0045252E">
              <w:rPr>
                <w:rFonts w:ascii="微軟正黑體" w:eastAsia="微軟正黑體" w:hAnsi="微軟正黑體" w:hint="eastAsia"/>
                <w:sz w:val="22"/>
              </w:rPr>
              <w:t>體驗</w:t>
            </w:r>
            <w:r w:rsidRPr="00FC4685">
              <w:rPr>
                <w:rFonts w:ascii="微軟正黑體" w:eastAsia="微軟正黑體" w:hAnsi="微軟正黑體" w:hint="eastAsia"/>
                <w:sz w:val="22"/>
              </w:rPr>
              <w:t>好聽的</w:t>
            </w:r>
            <w:r w:rsidRPr="004F717B">
              <w:rPr>
                <w:rFonts w:ascii="微軟正黑體" w:eastAsia="微軟正黑體" w:hAnsi="微軟正黑體" w:hint="eastAsia"/>
                <w:sz w:val="22"/>
              </w:rPr>
              <w:t>民族</w:t>
            </w:r>
            <w:r w:rsidRPr="00FC4685">
              <w:rPr>
                <w:rFonts w:ascii="微軟正黑體" w:eastAsia="微軟正黑體" w:hAnsi="微軟正黑體" w:hint="eastAsia"/>
                <w:sz w:val="22"/>
              </w:rPr>
              <w:t>樂曲</w:t>
            </w:r>
            <w:r>
              <w:rPr>
                <w:rFonts w:ascii="微軟正黑體" w:eastAsia="微軟正黑體" w:hAnsi="微軟正黑體" w:hint="eastAsia"/>
                <w:sz w:val="22"/>
              </w:rPr>
              <w:t>。</w:t>
            </w:r>
          </w:p>
        </w:tc>
        <w:tc>
          <w:tcPr>
            <w:tcW w:w="992" w:type="dxa"/>
            <w:vMerge w:val="restart"/>
            <w:tcBorders>
              <w:left w:val="single" w:sz="4" w:space="0" w:color="auto"/>
              <w:right w:val="single" w:sz="4" w:space="0" w:color="auto"/>
            </w:tcBorders>
            <w:shd w:val="clear" w:color="auto" w:fill="FFFFFF"/>
            <w:noWrap/>
            <w:vAlign w:val="center"/>
          </w:tcPr>
          <w:p w14:paraId="2B646505" w14:textId="77777777" w:rsidR="009376D1" w:rsidRPr="004F717B" w:rsidRDefault="009376D1" w:rsidP="008335C2">
            <w:pPr>
              <w:spacing w:line="400" w:lineRule="exact"/>
              <w:jc w:val="center"/>
              <w:rPr>
                <w:rFonts w:ascii="微軟正黑體" w:eastAsia="微軟正黑體" w:hAnsi="微軟正黑體"/>
                <w:sz w:val="22"/>
              </w:rPr>
            </w:pPr>
            <w:r w:rsidRPr="004F717B">
              <w:rPr>
                <w:rFonts w:ascii="微軟正黑體" w:eastAsia="微軟正黑體" w:hAnsi="微軟正黑體" w:hint="eastAsia"/>
                <w:sz w:val="22"/>
              </w:rPr>
              <w:t>江靖傑</w:t>
            </w:r>
          </w:p>
        </w:tc>
      </w:tr>
      <w:tr w:rsidR="009376D1" w:rsidRPr="004F717B" w14:paraId="128A4903" w14:textId="77777777" w:rsidTr="00B47F1C">
        <w:trPr>
          <w:trHeight w:val="12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8A86157" w14:textId="77777777" w:rsidR="009376D1" w:rsidRPr="004F717B" w:rsidRDefault="009376D1" w:rsidP="004F717B">
            <w:pPr>
              <w:spacing w:line="400" w:lineRule="exact"/>
              <w:jc w:val="center"/>
              <w:rPr>
                <w:rFonts w:ascii="微軟正黑體" w:eastAsia="微軟正黑體" w:hAnsi="微軟正黑體"/>
                <w:sz w:val="22"/>
              </w:rPr>
            </w:pPr>
            <w:r w:rsidRPr="004F717B">
              <w:rPr>
                <w:rFonts w:ascii="微軟正黑體" w:eastAsia="微軟正黑體" w:hAnsi="微軟正黑體"/>
                <w:sz w:val="22"/>
              </w:rPr>
              <w:t>6</w:t>
            </w:r>
          </w:p>
        </w:tc>
        <w:tc>
          <w:tcPr>
            <w:tcW w:w="1701" w:type="dxa"/>
            <w:tcBorders>
              <w:top w:val="single" w:sz="4" w:space="0" w:color="auto"/>
              <w:left w:val="single" w:sz="4" w:space="0" w:color="auto"/>
              <w:bottom w:val="single" w:sz="4" w:space="0" w:color="auto"/>
              <w:right w:val="single" w:sz="4" w:space="0" w:color="auto"/>
            </w:tcBorders>
            <w:vAlign w:val="center"/>
          </w:tcPr>
          <w:p w14:paraId="267C910C" w14:textId="77777777" w:rsidR="009376D1" w:rsidRPr="004F717B" w:rsidRDefault="009376D1" w:rsidP="003E5784">
            <w:pPr>
              <w:spacing w:line="400" w:lineRule="exact"/>
              <w:jc w:val="center"/>
              <w:rPr>
                <w:rFonts w:ascii="微軟正黑體" w:eastAsia="微軟正黑體" w:hAnsi="微軟正黑體"/>
                <w:sz w:val="22"/>
              </w:rPr>
            </w:pPr>
            <w:r w:rsidRPr="004F717B">
              <w:rPr>
                <w:rFonts w:ascii="微軟正黑體" w:eastAsia="微軟正黑體" w:hAnsi="微軟正黑體"/>
                <w:sz w:val="22"/>
              </w:rPr>
              <w:t>113/02/04(日)</w:t>
            </w:r>
          </w:p>
          <w:p w14:paraId="2EAB24CB" w14:textId="77777777" w:rsidR="009376D1" w:rsidRPr="004F717B" w:rsidRDefault="009376D1" w:rsidP="004F717B">
            <w:pPr>
              <w:spacing w:line="400" w:lineRule="exact"/>
              <w:jc w:val="center"/>
              <w:rPr>
                <w:rFonts w:ascii="微軟正黑體" w:eastAsia="微軟正黑體" w:hAnsi="微軟正黑體"/>
                <w:sz w:val="22"/>
              </w:rPr>
            </w:pPr>
            <w:r w:rsidRPr="004F717B">
              <w:rPr>
                <w:rFonts w:ascii="微軟正黑體" w:eastAsia="微軟正黑體" w:hAnsi="微軟正黑體"/>
                <w:sz w:val="22"/>
              </w:rPr>
              <w:t>14:00-16:00</w:t>
            </w:r>
          </w:p>
        </w:tc>
        <w:tc>
          <w:tcPr>
            <w:tcW w:w="1559" w:type="dxa"/>
            <w:vMerge/>
            <w:tcBorders>
              <w:left w:val="single" w:sz="4" w:space="0" w:color="auto"/>
              <w:right w:val="single" w:sz="4" w:space="0" w:color="auto"/>
            </w:tcBorders>
            <w:vAlign w:val="center"/>
          </w:tcPr>
          <w:p w14:paraId="76AF3F95" w14:textId="77777777" w:rsidR="009376D1" w:rsidRPr="004F717B" w:rsidRDefault="009376D1" w:rsidP="004F717B">
            <w:pPr>
              <w:spacing w:line="400" w:lineRule="exact"/>
              <w:jc w:val="center"/>
              <w:rPr>
                <w:rFonts w:ascii="微軟正黑體" w:eastAsia="微軟正黑體" w:hAnsi="微軟正黑體"/>
                <w:sz w:val="22"/>
              </w:rPr>
            </w:pPr>
          </w:p>
        </w:tc>
        <w:tc>
          <w:tcPr>
            <w:tcW w:w="3261" w:type="dxa"/>
            <w:vMerge/>
            <w:tcBorders>
              <w:left w:val="single" w:sz="4" w:space="0" w:color="auto"/>
              <w:right w:val="single" w:sz="4" w:space="0" w:color="auto"/>
            </w:tcBorders>
            <w:vAlign w:val="center"/>
          </w:tcPr>
          <w:p w14:paraId="3C272E0A" w14:textId="77777777" w:rsidR="009376D1" w:rsidRPr="004F717B" w:rsidRDefault="009376D1" w:rsidP="004F717B">
            <w:pPr>
              <w:spacing w:line="400" w:lineRule="exact"/>
              <w:jc w:val="center"/>
              <w:rPr>
                <w:rFonts w:ascii="微軟正黑體" w:eastAsia="微軟正黑體" w:hAnsi="微軟正黑體"/>
                <w:sz w:val="22"/>
              </w:rPr>
            </w:pPr>
          </w:p>
        </w:tc>
        <w:tc>
          <w:tcPr>
            <w:tcW w:w="992" w:type="dxa"/>
            <w:vMerge/>
            <w:tcBorders>
              <w:left w:val="single" w:sz="4" w:space="0" w:color="auto"/>
              <w:right w:val="single" w:sz="4" w:space="0" w:color="auto"/>
            </w:tcBorders>
            <w:shd w:val="clear" w:color="auto" w:fill="FFFFFF"/>
            <w:noWrap/>
            <w:vAlign w:val="center"/>
          </w:tcPr>
          <w:p w14:paraId="461E19A9" w14:textId="77777777" w:rsidR="009376D1" w:rsidRPr="004F717B" w:rsidRDefault="009376D1" w:rsidP="004F717B">
            <w:pPr>
              <w:spacing w:line="400" w:lineRule="exact"/>
              <w:jc w:val="center"/>
              <w:rPr>
                <w:rFonts w:ascii="微軟正黑體" w:eastAsia="微軟正黑體" w:hAnsi="微軟正黑體"/>
                <w:sz w:val="22"/>
              </w:rPr>
            </w:pPr>
          </w:p>
        </w:tc>
      </w:tr>
    </w:tbl>
    <w:p w14:paraId="35A0DCC5" w14:textId="46BFDC50" w:rsidR="00B47F1C" w:rsidRDefault="00B47F1C" w:rsidP="003E5784">
      <w:pPr>
        <w:pStyle w:val="a7"/>
        <w:spacing w:line="400" w:lineRule="exact"/>
        <w:ind w:leftChars="0"/>
        <w:rPr>
          <w:rFonts w:ascii="微軟正黑體" w:eastAsia="微軟正黑體" w:hAnsi="微軟正黑體"/>
          <w:b/>
        </w:rPr>
      </w:pPr>
    </w:p>
    <w:p w14:paraId="0E75580E" w14:textId="7B255146" w:rsidR="003E5784" w:rsidRDefault="00B47F1C" w:rsidP="00B47F1C">
      <w:pPr>
        <w:widowControl/>
        <w:rPr>
          <w:rFonts w:ascii="微軟正黑體" w:eastAsia="微軟正黑體" w:hAnsi="微軟正黑體"/>
          <w:b/>
        </w:rPr>
      </w:pPr>
      <w:r>
        <w:rPr>
          <w:rFonts w:ascii="微軟正黑體" w:eastAsia="微軟正黑體" w:hAnsi="微軟正黑體"/>
          <w:b/>
        </w:rPr>
        <w:br w:type="page"/>
      </w:r>
    </w:p>
    <w:p w14:paraId="5E1FAC8A" w14:textId="2DCFA7F3" w:rsidR="00582B4C" w:rsidRPr="001C0363" w:rsidRDefault="00582B4C" w:rsidP="001C0363">
      <w:pPr>
        <w:pStyle w:val="a7"/>
        <w:numPr>
          <w:ilvl w:val="0"/>
          <w:numId w:val="15"/>
        </w:numPr>
        <w:spacing w:line="400" w:lineRule="exact"/>
        <w:ind w:leftChars="0"/>
        <w:rPr>
          <w:rFonts w:ascii="微軟正黑體" w:eastAsia="微軟正黑體" w:hAnsi="微軟正黑體"/>
          <w:b/>
        </w:rPr>
      </w:pPr>
      <w:r w:rsidRPr="001C0363">
        <w:rPr>
          <w:rFonts w:ascii="微軟正黑體" w:eastAsia="微軟正黑體" w:hAnsi="微軟正黑體"/>
          <w:b/>
        </w:rPr>
        <w:lastRenderedPageBreak/>
        <w:t>講師簡介</w:t>
      </w:r>
    </w:p>
    <w:p w14:paraId="002B09AC" w14:textId="4E5336A8" w:rsidR="00BD37CF" w:rsidRPr="008556F2" w:rsidRDefault="003F4736" w:rsidP="00582B4C">
      <w:pPr>
        <w:spacing w:line="400" w:lineRule="exact"/>
        <w:rPr>
          <w:rFonts w:ascii="微軟正黑體" w:eastAsia="微軟正黑體" w:hAnsi="微軟正黑體"/>
          <w:b/>
          <w:sz w:val="28"/>
        </w:rPr>
      </w:pPr>
      <w:r w:rsidRPr="003F4736">
        <w:rPr>
          <w:rFonts w:ascii="微軟正黑體" w:eastAsia="微軟正黑體" w:hAnsi="微軟正黑體"/>
        </w:rPr>
        <w:drawing>
          <wp:anchor distT="0" distB="0" distL="114300" distR="114300" simplePos="0" relativeHeight="251662336" behindDoc="0" locked="0" layoutInCell="1" allowOverlap="1" wp14:anchorId="09B80D27" wp14:editId="1116011F">
            <wp:simplePos x="0" y="0"/>
            <wp:positionH relativeFrom="column">
              <wp:posOffset>-163195</wp:posOffset>
            </wp:positionH>
            <wp:positionV relativeFrom="paragraph">
              <wp:posOffset>264160</wp:posOffset>
            </wp:positionV>
            <wp:extent cx="1351280" cy="1363980"/>
            <wp:effectExtent l="0" t="0" r="1270" b="7620"/>
            <wp:wrapThrough wrapText="bothSides">
              <wp:wrapPolygon edited="0">
                <wp:start x="0" y="0"/>
                <wp:lineTo x="0" y="21419"/>
                <wp:lineTo x="21316" y="21419"/>
                <wp:lineTo x="21316" y="0"/>
                <wp:lineTo x="0" y="0"/>
              </wp:wrapPolygon>
            </wp:wrapThrough>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rotWithShape="1">
                    <a:blip r:embed="rId8" cstate="print">
                      <a:extLst>
                        <a:ext uri="{28A0092B-C50C-407E-A947-70E740481C1C}">
                          <a14:useLocalDpi xmlns:a14="http://schemas.microsoft.com/office/drawing/2010/main" val="0"/>
                        </a:ext>
                      </a:extLst>
                    </a:blip>
                    <a:srcRect l="23986" t="32704" r="51970" b="24151"/>
                    <a:stretch/>
                  </pic:blipFill>
                  <pic:spPr>
                    <a:xfrm>
                      <a:off x="0" y="0"/>
                      <a:ext cx="1351280" cy="1363980"/>
                    </a:xfrm>
                    <a:prstGeom prst="rect">
                      <a:avLst/>
                    </a:prstGeom>
                  </pic:spPr>
                </pic:pic>
              </a:graphicData>
            </a:graphic>
            <wp14:sizeRelH relativeFrom="page">
              <wp14:pctWidth>0</wp14:pctWidth>
            </wp14:sizeRelH>
            <wp14:sizeRelV relativeFrom="page">
              <wp14:pctHeight>0</wp14:pctHeight>
            </wp14:sizeRelV>
          </wp:anchor>
        </w:drawing>
      </w:r>
      <w:r w:rsidR="00582B4C" w:rsidRPr="008556F2">
        <w:rPr>
          <w:rFonts w:ascii="微軟正黑體" w:eastAsia="微軟正黑體" w:hAnsi="微軟正黑體" w:hint="eastAsia"/>
          <w:b/>
          <w:sz w:val="28"/>
        </w:rPr>
        <w:t>林采妮</w:t>
      </w:r>
      <w:r w:rsidR="00BD37CF" w:rsidRPr="008556F2">
        <w:rPr>
          <w:rFonts w:ascii="微軟正黑體" w:eastAsia="微軟正黑體" w:hAnsi="微軟正黑體"/>
          <w:b/>
          <w:sz w:val="28"/>
        </w:rPr>
        <w:t>(Ninik)</w:t>
      </w:r>
      <w:r w:rsidR="00582B4C" w:rsidRPr="008556F2">
        <w:rPr>
          <w:rFonts w:ascii="微軟正黑體" w:eastAsia="微軟正黑體" w:hAnsi="微軟正黑體" w:hint="eastAsia"/>
          <w:b/>
          <w:sz w:val="28"/>
        </w:rPr>
        <w:t>老師:</w:t>
      </w:r>
      <w:r w:rsidR="00582B4C" w:rsidRPr="008556F2">
        <w:rPr>
          <w:rFonts w:ascii="微軟正黑體" w:eastAsia="微軟正黑體" w:hAnsi="微軟正黑體" w:hint="eastAsia"/>
          <w:b/>
          <w:sz w:val="28"/>
        </w:rPr>
        <w:tab/>
      </w:r>
    </w:p>
    <w:p w14:paraId="0E1EAF4E" w14:textId="36B4BA13" w:rsidR="00BD37CF" w:rsidRPr="003E5784" w:rsidRDefault="00BD37CF" w:rsidP="00BD37CF">
      <w:pPr>
        <w:pStyle w:val="a7"/>
        <w:numPr>
          <w:ilvl w:val="0"/>
          <w:numId w:val="10"/>
        </w:numPr>
        <w:spacing w:line="400" w:lineRule="exact"/>
        <w:ind w:leftChars="0"/>
        <w:rPr>
          <w:rFonts w:ascii="微軟正黑體" w:eastAsia="微軟正黑體" w:hAnsi="微軟正黑體"/>
        </w:rPr>
      </w:pPr>
      <w:r w:rsidRPr="003E5784">
        <w:rPr>
          <w:rFonts w:ascii="微軟正黑體" w:eastAsia="微軟正黑體" w:hAnsi="微軟正黑體" w:hint="eastAsia"/>
        </w:rPr>
        <w:t>印尼籍多元文化講師，</w:t>
      </w:r>
      <w:r w:rsidR="00582B4C" w:rsidRPr="003E5784">
        <w:rPr>
          <w:rFonts w:ascii="微軟正黑體" w:eastAsia="微軟正黑體" w:hAnsi="微軟正黑體" w:hint="eastAsia"/>
        </w:rPr>
        <w:t>彩虹舞蹈文化工作室負責人</w:t>
      </w:r>
      <w:r w:rsidR="00135352" w:rsidRPr="003E5784">
        <w:rPr>
          <w:rFonts w:ascii="微軟正黑體" w:eastAsia="微軟正黑體" w:hAnsi="微軟正黑體" w:hint="eastAsia"/>
        </w:rPr>
        <w:t>。</w:t>
      </w:r>
    </w:p>
    <w:p w14:paraId="4A37F012" w14:textId="110F3087" w:rsidR="00582B4C" w:rsidRPr="003E5784" w:rsidRDefault="00972826" w:rsidP="00BD37CF">
      <w:pPr>
        <w:pStyle w:val="a7"/>
        <w:numPr>
          <w:ilvl w:val="0"/>
          <w:numId w:val="10"/>
        </w:numPr>
        <w:spacing w:line="400" w:lineRule="exact"/>
        <w:ind w:leftChars="0"/>
        <w:rPr>
          <w:rFonts w:ascii="微軟正黑體" w:eastAsia="微軟正黑體" w:hAnsi="微軟正黑體"/>
        </w:rPr>
      </w:pPr>
      <w:r w:rsidRPr="003E5784">
        <w:rPr>
          <w:rFonts w:ascii="微軟正黑體" w:eastAsia="微軟正黑體" w:hAnsi="微軟正黑體" w:hint="eastAsia"/>
        </w:rPr>
        <w:t>國立公共資訊圖書館</w:t>
      </w:r>
      <w:r w:rsidR="00582B4C" w:rsidRPr="003E5784">
        <w:rPr>
          <w:rFonts w:ascii="微軟正黑體" w:eastAsia="微軟正黑體" w:hAnsi="微軟正黑體" w:hint="eastAsia"/>
        </w:rPr>
        <w:t>百年對話特展孔雀羽冠虎面獅展品提供</w:t>
      </w:r>
      <w:r w:rsidR="00BD37CF" w:rsidRPr="003E5784">
        <w:rPr>
          <w:rFonts w:ascii="微軟正黑體" w:eastAsia="微軟正黑體" w:hAnsi="微軟正黑體" w:hint="eastAsia"/>
        </w:rPr>
        <w:t>收</w:t>
      </w:r>
      <w:r w:rsidR="00582B4C" w:rsidRPr="003E5784">
        <w:rPr>
          <w:rFonts w:ascii="微軟正黑體" w:eastAsia="微軟正黑體" w:hAnsi="微軟正黑體" w:hint="eastAsia"/>
        </w:rPr>
        <w:t>藏家</w:t>
      </w:r>
      <w:r w:rsidR="00135352" w:rsidRPr="003E5784">
        <w:rPr>
          <w:rFonts w:ascii="微軟正黑體" w:eastAsia="微軟正黑體" w:hAnsi="微軟正黑體" w:hint="eastAsia"/>
        </w:rPr>
        <w:t>。</w:t>
      </w:r>
    </w:p>
    <w:p w14:paraId="1FF1E3EB" w14:textId="44E1CA02" w:rsidR="00C24506" w:rsidRDefault="00C24506" w:rsidP="00C24506">
      <w:pPr>
        <w:pStyle w:val="a7"/>
        <w:numPr>
          <w:ilvl w:val="0"/>
          <w:numId w:val="10"/>
        </w:numPr>
        <w:spacing w:line="400" w:lineRule="exact"/>
        <w:ind w:leftChars="0"/>
        <w:rPr>
          <w:rFonts w:ascii="微軟正黑體" w:eastAsia="微軟正黑體" w:hAnsi="微軟正黑體"/>
        </w:rPr>
      </w:pPr>
      <w:r w:rsidRPr="003E5784">
        <w:rPr>
          <w:rFonts w:ascii="微軟正黑體" w:eastAsia="微軟正黑體" w:hAnsi="微軟正黑體" w:hint="eastAsia"/>
        </w:rPr>
        <w:t>育達科技大學 印尼馬來語</w:t>
      </w:r>
      <w:r w:rsidR="00B17148" w:rsidRPr="003E5784">
        <w:rPr>
          <w:rFonts w:ascii="微軟正黑體" w:eastAsia="微軟正黑體" w:hAnsi="微軟正黑體" w:hint="eastAsia"/>
        </w:rPr>
        <w:t>課程</w:t>
      </w:r>
      <w:r w:rsidRPr="003E5784">
        <w:rPr>
          <w:rFonts w:ascii="微軟正黑體" w:eastAsia="微軟正黑體" w:hAnsi="微軟正黑體" w:hint="eastAsia"/>
        </w:rPr>
        <w:t>講師</w:t>
      </w:r>
    </w:p>
    <w:p w14:paraId="4F9DB0B6" w14:textId="2CE84BF5" w:rsidR="00147161" w:rsidRPr="00147161" w:rsidRDefault="00147161" w:rsidP="00147161">
      <w:pPr>
        <w:pStyle w:val="a7"/>
        <w:numPr>
          <w:ilvl w:val="0"/>
          <w:numId w:val="10"/>
        </w:numPr>
        <w:spacing w:line="400" w:lineRule="exact"/>
        <w:ind w:leftChars="0"/>
        <w:rPr>
          <w:rFonts w:ascii="微軟正黑體" w:eastAsia="微軟正黑體" w:hAnsi="微軟正黑體"/>
        </w:rPr>
      </w:pPr>
      <w:r w:rsidRPr="00147161">
        <w:rPr>
          <w:rFonts w:ascii="微軟正黑體" w:eastAsia="微軟正黑體" w:hAnsi="微軟正黑體" w:hint="eastAsia"/>
        </w:rPr>
        <w:t>新竹市東門國小、頭份尖山國小擔任印尼語老師 。</w:t>
      </w:r>
    </w:p>
    <w:p w14:paraId="6F9106E3" w14:textId="289A8A81" w:rsidR="00147161" w:rsidRDefault="00147161" w:rsidP="00147161">
      <w:pPr>
        <w:pStyle w:val="a7"/>
        <w:numPr>
          <w:ilvl w:val="0"/>
          <w:numId w:val="10"/>
        </w:numPr>
        <w:spacing w:line="400" w:lineRule="exact"/>
        <w:ind w:leftChars="0"/>
        <w:rPr>
          <w:rFonts w:ascii="微軟正黑體" w:eastAsia="微軟正黑體" w:hAnsi="微軟正黑體"/>
        </w:rPr>
      </w:pPr>
      <w:r w:rsidRPr="00147161">
        <w:rPr>
          <w:rFonts w:ascii="微軟正黑體" w:eastAsia="微軟正黑體" w:hAnsi="微軟正黑體" w:hint="eastAsia"/>
        </w:rPr>
        <w:t>救國團頭份-學習好好玩擔任印尼爪哇文化課程講師。</w:t>
      </w:r>
    </w:p>
    <w:p w14:paraId="33CA4710" w14:textId="5D6D625D" w:rsidR="008C7BE6" w:rsidRPr="00147161" w:rsidRDefault="008C7BE6" w:rsidP="008C7BE6">
      <w:pPr>
        <w:pStyle w:val="a7"/>
        <w:spacing w:line="400" w:lineRule="exact"/>
        <w:ind w:leftChars="0"/>
        <w:rPr>
          <w:rFonts w:ascii="微軟正黑體" w:eastAsia="微軟正黑體" w:hAnsi="微軟正黑體" w:hint="eastAsia"/>
        </w:rPr>
      </w:pPr>
    </w:p>
    <w:p w14:paraId="71FF0518" w14:textId="1410A28D" w:rsidR="00147161" w:rsidRPr="00147161" w:rsidRDefault="00147161" w:rsidP="00147161">
      <w:pPr>
        <w:spacing w:line="400" w:lineRule="exact"/>
        <w:rPr>
          <w:rFonts w:ascii="微軟正黑體" w:eastAsia="微軟正黑體" w:hAnsi="微軟正黑體"/>
        </w:rPr>
      </w:pPr>
    </w:p>
    <w:p w14:paraId="1DC174A8" w14:textId="6D195399" w:rsidR="00BD37CF" w:rsidRPr="008556F2" w:rsidRDefault="003F4736" w:rsidP="00BD37CF">
      <w:pPr>
        <w:spacing w:line="400" w:lineRule="exact"/>
        <w:rPr>
          <w:rFonts w:ascii="微軟正黑體" w:eastAsia="微軟正黑體" w:hAnsi="微軟正黑體"/>
          <w:b/>
          <w:sz w:val="28"/>
        </w:rPr>
      </w:pPr>
      <w:r w:rsidRPr="008C7BE6">
        <w:rPr>
          <w:rFonts w:ascii="微軟正黑體" w:eastAsia="微軟正黑體" w:hAnsi="微軟正黑體"/>
        </w:rPr>
        <w:drawing>
          <wp:anchor distT="0" distB="0" distL="114300" distR="114300" simplePos="0" relativeHeight="251660288" behindDoc="0" locked="0" layoutInCell="1" allowOverlap="1" wp14:anchorId="47CA6DA9" wp14:editId="4A87C395">
            <wp:simplePos x="0" y="0"/>
            <wp:positionH relativeFrom="margin">
              <wp:posOffset>-45720</wp:posOffset>
            </wp:positionH>
            <wp:positionV relativeFrom="paragraph">
              <wp:posOffset>263525</wp:posOffset>
            </wp:positionV>
            <wp:extent cx="1269365" cy="1351280"/>
            <wp:effectExtent l="0" t="0" r="6985" b="1270"/>
            <wp:wrapThrough wrapText="bothSides">
              <wp:wrapPolygon edited="0">
                <wp:start x="0" y="0"/>
                <wp:lineTo x="0" y="21316"/>
                <wp:lineTo x="21395" y="21316"/>
                <wp:lineTo x="21395" y="0"/>
                <wp:lineTo x="0" y="0"/>
              </wp:wrapPolygon>
            </wp:wrapThrough>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rotWithShape="1">
                    <a:blip r:embed="rId9" cstate="print">
                      <a:extLst>
                        <a:ext uri="{28A0092B-C50C-407E-A947-70E740481C1C}">
                          <a14:useLocalDpi xmlns:a14="http://schemas.microsoft.com/office/drawing/2010/main" val="0"/>
                        </a:ext>
                      </a:extLst>
                    </a:blip>
                    <a:srcRect l="13018" t="22263" r="67311" b="40504"/>
                    <a:stretch/>
                  </pic:blipFill>
                  <pic:spPr>
                    <a:xfrm>
                      <a:off x="0" y="0"/>
                      <a:ext cx="1269365" cy="1351280"/>
                    </a:xfrm>
                    <a:prstGeom prst="rect">
                      <a:avLst/>
                    </a:prstGeom>
                  </pic:spPr>
                </pic:pic>
              </a:graphicData>
            </a:graphic>
            <wp14:sizeRelH relativeFrom="page">
              <wp14:pctWidth>0</wp14:pctWidth>
            </wp14:sizeRelH>
            <wp14:sizeRelV relativeFrom="page">
              <wp14:pctHeight>0</wp14:pctHeight>
            </wp14:sizeRelV>
          </wp:anchor>
        </w:drawing>
      </w:r>
      <w:r w:rsidR="00BD37CF" w:rsidRPr="008556F2">
        <w:rPr>
          <w:rFonts w:ascii="微軟正黑體" w:eastAsia="微軟正黑體" w:hAnsi="微軟正黑體" w:hint="eastAsia"/>
          <w:b/>
          <w:sz w:val="28"/>
        </w:rPr>
        <w:t>徐巧玲老師</w:t>
      </w:r>
      <w:r w:rsidR="00BD37CF" w:rsidRPr="008556F2">
        <w:rPr>
          <w:rFonts w:ascii="微軟正黑體" w:eastAsia="微軟正黑體" w:hAnsi="微軟正黑體" w:hint="eastAsia"/>
          <w:b/>
          <w:sz w:val="28"/>
        </w:rPr>
        <w:tab/>
        <w:t>:</w:t>
      </w:r>
    </w:p>
    <w:p w14:paraId="21A5130C" w14:textId="5D24F008" w:rsidR="00BD37CF" w:rsidRDefault="00BD37CF" w:rsidP="00BD37CF">
      <w:pPr>
        <w:pStyle w:val="a7"/>
        <w:numPr>
          <w:ilvl w:val="0"/>
          <w:numId w:val="10"/>
        </w:numPr>
        <w:spacing w:line="400" w:lineRule="exact"/>
        <w:ind w:leftChars="0"/>
        <w:rPr>
          <w:rFonts w:ascii="微軟正黑體" w:eastAsia="微軟正黑體" w:hAnsi="微軟正黑體"/>
        </w:rPr>
      </w:pPr>
      <w:r w:rsidRPr="003E5784">
        <w:rPr>
          <w:rFonts w:ascii="微軟正黑體" w:eastAsia="微軟正黑體" w:hAnsi="微軟正黑體" w:hint="eastAsia"/>
        </w:rPr>
        <w:t>新加坡籍多元文化講師，小豆苗自然教室創辦人</w:t>
      </w:r>
      <w:r w:rsidR="00135352" w:rsidRPr="003E5784">
        <w:rPr>
          <w:rFonts w:ascii="微軟正黑體" w:eastAsia="微軟正黑體" w:hAnsi="微軟正黑體" w:hint="eastAsia"/>
        </w:rPr>
        <w:t>。</w:t>
      </w:r>
    </w:p>
    <w:p w14:paraId="39354884" w14:textId="6483F363" w:rsidR="00F22C4F" w:rsidRDefault="00F22C4F" w:rsidP="00F22C4F">
      <w:pPr>
        <w:pStyle w:val="a7"/>
        <w:numPr>
          <w:ilvl w:val="0"/>
          <w:numId w:val="12"/>
        </w:numPr>
        <w:spacing w:line="400" w:lineRule="exact"/>
        <w:ind w:leftChars="0"/>
        <w:rPr>
          <w:rFonts w:ascii="微軟正黑體" w:eastAsia="微軟正黑體" w:hAnsi="微軟正黑體"/>
        </w:rPr>
      </w:pPr>
      <w:r w:rsidRPr="00F22C4F">
        <w:rPr>
          <w:rFonts w:ascii="微軟正黑體" w:eastAsia="微軟正黑體" w:hAnsi="微軟正黑體" w:hint="eastAsia"/>
        </w:rPr>
        <w:t>國立公共資訊圖書館</w:t>
      </w:r>
      <w:r>
        <w:rPr>
          <w:rFonts w:ascii="微軟正黑體" w:eastAsia="微軟正黑體" w:hAnsi="微軟正黑體" w:hint="eastAsia"/>
        </w:rPr>
        <w:t>海洋環境系列人魚公主故事活動主講人</w:t>
      </w:r>
      <w:r w:rsidRPr="003E5784">
        <w:rPr>
          <w:rFonts w:ascii="微軟正黑體" w:eastAsia="微軟正黑體" w:hAnsi="微軟正黑體" w:hint="eastAsia"/>
        </w:rPr>
        <w:t>。</w:t>
      </w:r>
    </w:p>
    <w:p w14:paraId="7ACA9FCD" w14:textId="096E6308" w:rsidR="00147161" w:rsidRPr="00147161" w:rsidRDefault="00147161" w:rsidP="00147161">
      <w:pPr>
        <w:pStyle w:val="a7"/>
        <w:numPr>
          <w:ilvl w:val="0"/>
          <w:numId w:val="12"/>
        </w:numPr>
        <w:spacing w:line="400" w:lineRule="exact"/>
        <w:ind w:leftChars="0"/>
        <w:rPr>
          <w:rFonts w:ascii="微軟正黑體" w:eastAsia="微軟正黑體" w:hAnsi="微軟正黑體"/>
        </w:rPr>
      </w:pPr>
      <w:r w:rsidRPr="00147161">
        <w:rPr>
          <w:rFonts w:ascii="微軟正黑體" w:eastAsia="微軟正黑體" w:hAnsi="微軟正黑體" w:hint="eastAsia"/>
        </w:rPr>
        <w:t>畢業於新加坡國立大學(B.Sc 生態）及澳洲詹姆斯大學（M.Sc 海洋與漁業生態學），曾在新加坡，馬來西亞，澳洲，中國與台灣從事多年的環境教育與保育工作，同時也</w:t>
      </w:r>
      <w:bookmarkStart w:id="1" w:name="_GoBack"/>
      <w:bookmarkEnd w:id="1"/>
      <w:r w:rsidRPr="00147161">
        <w:rPr>
          <w:rFonts w:ascii="微軟正黑體" w:eastAsia="微軟正黑體" w:hAnsi="微軟正黑體" w:hint="eastAsia"/>
        </w:rPr>
        <w:t>是環保署環境教育人員。</w:t>
      </w:r>
    </w:p>
    <w:p w14:paraId="4F925DEA" w14:textId="2B9D9A5F" w:rsidR="00147161" w:rsidRDefault="00147161" w:rsidP="00147161">
      <w:pPr>
        <w:pStyle w:val="a7"/>
        <w:numPr>
          <w:ilvl w:val="0"/>
          <w:numId w:val="12"/>
        </w:numPr>
        <w:spacing w:line="400" w:lineRule="exact"/>
        <w:ind w:leftChars="0"/>
        <w:rPr>
          <w:rFonts w:ascii="微軟正黑體" w:eastAsia="微軟正黑體" w:hAnsi="微軟正黑體"/>
        </w:rPr>
      </w:pPr>
      <w:r w:rsidRPr="00F22C4F">
        <w:rPr>
          <w:rFonts w:ascii="微軟正黑體" w:eastAsia="微軟正黑體" w:hAnsi="微軟正黑體" w:hint="eastAsia"/>
        </w:rPr>
        <w:t>國立公共資訊圖書館</w:t>
      </w:r>
      <w:r w:rsidRPr="00147161">
        <w:rPr>
          <w:rFonts w:ascii="微軟正黑體" w:eastAsia="微軟正黑體" w:hAnsi="微軟正黑體" w:hint="eastAsia"/>
        </w:rPr>
        <w:t>閱讀講座【講題︰海洋花生什麼塑？】主講人。</w:t>
      </w:r>
    </w:p>
    <w:p w14:paraId="3B6BDB56" w14:textId="77777777" w:rsidR="008C7BE6" w:rsidRPr="003E5784" w:rsidRDefault="008C7BE6" w:rsidP="008C7BE6">
      <w:pPr>
        <w:pStyle w:val="a7"/>
        <w:spacing w:line="400" w:lineRule="exact"/>
        <w:ind w:leftChars="0"/>
        <w:rPr>
          <w:rFonts w:ascii="微軟正黑體" w:eastAsia="微軟正黑體" w:hAnsi="微軟正黑體" w:hint="eastAsia"/>
        </w:rPr>
      </w:pPr>
    </w:p>
    <w:p w14:paraId="5C736939" w14:textId="7B7C9FB7" w:rsidR="00F22C4F" w:rsidRPr="003E5784" w:rsidRDefault="00F22C4F" w:rsidP="00F7772A">
      <w:pPr>
        <w:pStyle w:val="a7"/>
        <w:spacing w:line="400" w:lineRule="exact"/>
        <w:ind w:leftChars="0"/>
        <w:rPr>
          <w:rFonts w:ascii="微軟正黑體" w:eastAsia="微軟正黑體" w:hAnsi="微軟正黑體"/>
        </w:rPr>
      </w:pPr>
    </w:p>
    <w:p w14:paraId="0400806B" w14:textId="2A5E9BE6" w:rsidR="00A11A62" w:rsidRPr="008556F2" w:rsidRDefault="00A11A62" w:rsidP="00A11A62">
      <w:pPr>
        <w:spacing w:line="400" w:lineRule="exact"/>
        <w:rPr>
          <w:rFonts w:ascii="微軟正黑體" w:eastAsia="微軟正黑體" w:hAnsi="微軟正黑體"/>
          <w:b/>
          <w:sz w:val="28"/>
        </w:rPr>
      </w:pPr>
      <w:r w:rsidRPr="008556F2">
        <w:rPr>
          <w:rFonts w:ascii="微軟正黑體" w:eastAsia="微軟正黑體" w:hAnsi="微軟正黑體" w:hint="eastAsia"/>
          <w:b/>
          <w:sz w:val="28"/>
        </w:rPr>
        <w:t>江靖傑老師</w:t>
      </w:r>
      <w:r w:rsidRPr="008556F2">
        <w:rPr>
          <w:rFonts w:ascii="微軟正黑體" w:eastAsia="微軟正黑體" w:hAnsi="微軟正黑體" w:hint="eastAsia"/>
          <w:b/>
          <w:sz w:val="28"/>
        </w:rPr>
        <w:tab/>
        <w:t>:</w:t>
      </w:r>
    </w:p>
    <w:p w14:paraId="594CF250" w14:textId="0A8F9D40" w:rsidR="00147161" w:rsidRPr="00147161" w:rsidRDefault="008C7BE6" w:rsidP="008C7BE6">
      <w:pPr>
        <w:pStyle w:val="a7"/>
        <w:numPr>
          <w:ilvl w:val="0"/>
          <w:numId w:val="12"/>
        </w:numPr>
        <w:spacing w:line="400" w:lineRule="exact"/>
        <w:ind w:leftChars="0"/>
        <w:rPr>
          <w:rFonts w:ascii="微軟正黑體" w:eastAsia="微軟正黑體" w:hAnsi="微軟正黑體"/>
        </w:rPr>
      </w:pPr>
      <w:r w:rsidRPr="008C7BE6">
        <w:rPr>
          <w:rFonts w:ascii="微軟正黑體" w:eastAsia="微軟正黑體" w:hAnsi="微軟正黑體"/>
          <w:noProof/>
        </w:rPr>
        <w:drawing>
          <wp:anchor distT="0" distB="0" distL="114300" distR="114300" simplePos="0" relativeHeight="251661312" behindDoc="0" locked="0" layoutInCell="1" allowOverlap="1" wp14:anchorId="3161CE89" wp14:editId="5D47D0AE">
            <wp:simplePos x="0" y="0"/>
            <wp:positionH relativeFrom="column">
              <wp:posOffset>-54610</wp:posOffset>
            </wp:positionH>
            <wp:positionV relativeFrom="paragraph">
              <wp:posOffset>83185</wp:posOffset>
            </wp:positionV>
            <wp:extent cx="1186180" cy="1181100"/>
            <wp:effectExtent l="0" t="0" r="0" b="0"/>
            <wp:wrapThrough wrapText="bothSides">
              <wp:wrapPolygon edited="0">
                <wp:start x="0" y="0"/>
                <wp:lineTo x="0" y="21252"/>
                <wp:lineTo x="21161" y="21252"/>
                <wp:lineTo x="21161" y="0"/>
                <wp:lineTo x="0" y="0"/>
              </wp:wrapPolygon>
            </wp:wrapThrough>
            <wp:docPr id="3" name="圖片 3" descr="C:\Users\a09112\Desktop\推廣活動料夾\瓦特_170056115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9112\Desktop\推廣活動料夾\瓦特_17005611501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18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161" w:rsidRPr="00147161">
        <w:rPr>
          <w:rFonts w:ascii="微軟正黑體" w:eastAsia="微軟正黑體" w:hAnsi="微軟正黑體" w:hint="eastAsia"/>
        </w:rPr>
        <w:t>瓦特以前訂製所創辦人， 旅台近10年的馬來西亞籍樂器研發設計師，擁有多年樂器設計與製作的實務經驗，專業研究樂器學和音樂人類學。</w:t>
      </w:r>
    </w:p>
    <w:p w14:paraId="77F8D85A" w14:textId="5D5444DB" w:rsidR="00147161" w:rsidRPr="00147161" w:rsidRDefault="00147161" w:rsidP="00147161">
      <w:pPr>
        <w:pStyle w:val="a7"/>
        <w:numPr>
          <w:ilvl w:val="0"/>
          <w:numId w:val="12"/>
        </w:numPr>
        <w:spacing w:line="400" w:lineRule="exact"/>
        <w:ind w:leftChars="0"/>
        <w:rPr>
          <w:rFonts w:ascii="微軟正黑體" w:eastAsia="微軟正黑體" w:hAnsi="微軟正黑體"/>
        </w:rPr>
      </w:pPr>
      <w:r w:rsidRPr="00147161">
        <w:rPr>
          <w:rFonts w:ascii="微軟正黑體" w:eastAsia="微軟正黑體" w:hAnsi="微軟正黑體" w:hint="eastAsia"/>
        </w:rPr>
        <w:t>國立公共資訊圖書館百年對話特展文案團隊與甘美郎模型展品創作者。</w:t>
      </w:r>
    </w:p>
    <w:p w14:paraId="3DDDB6E8" w14:textId="7895C882" w:rsidR="00972826" w:rsidRDefault="00147161" w:rsidP="00147161">
      <w:pPr>
        <w:pStyle w:val="a7"/>
        <w:numPr>
          <w:ilvl w:val="0"/>
          <w:numId w:val="12"/>
        </w:numPr>
        <w:spacing w:line="400" w:lineRule="exact"/>
        <w:ind w:leftChars="0"/>
        <w:rPr>
          <w:rFonts w:ascii="微軟正黑體" w:eastAsia="微軟正黑體" w:hAnsi="微軟正黑體"/>
        </w:rPr>
      </w:pPr>
      <w:r w:rsidRPr="00147161">
        <w:rPr>
          <w:rFonts w:ascii="微軟正黑體" w:eastAsia="微軟正黑體" w:hAnsi="微軟正黑體" w:hint="eastAsia"/>
        </w:rPr>
        <w:t>教育部高中課程生活科技學科中心策略聯盟教師，並經常受邀到各大專、中小學開辦工作坊和演講與導覽種子教師。</w:t>
      </w:r>
    </w:p>
    <w:p w14:paraId="695A74ED" w14:textId="3C6621EC" w:rsidR="00147161" w:rsidRPr="003E5784" w:rsidRDefault="00147161" w:rsidP="00147161">
      <w:pPr>
        <w:pStyle w:val="a7"/>
        <w:spacing w:line="400" w:lineRule="exact"/>
        <w:ind w:leftChars="0"/>
        <w:rPr>
          <w:rFonts w:ascii="微軟正黑體" w:eastAsia="微軟正黑體" w:hAnsi="微軟正黑體"/>
        </w:rPr>
      </w:pPr>
    </w:p>
    <w:p w14:paraId="18E2A12A" w14:textId="68BCC3EC" w:rsidR="00B47F1C" w:rsidRPr="003E5784" w:rsidRDefault="00B47F1C" w:rsidP="003E5784">
      <w:pPr>
        <w:spacing w:line="400" w:lineRule="exact"/>
        <w:rPr>
          <w:rFonts w:ascii="微軟正黑體" w:eastAsia="微軟正黑體" w:hAnsi="微軟正黑體"/>
        </w:rPr>
      </w:pPr>
    </w:p>
    <w:sectPr w:rsidR="00B47F1C" w:rsidRPr="003E57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F80B" w14:textId="77777777" w:rsidR="00465F56" w:rsidRDefault="00465F56" w:rsidP="00B82F51">
      <w:r>
        <w:separator/>
      </w:r>
    </w:p>
  </w:endnote>
  <w:endnote w:type="continuationSeparator" w:id="0">
    <w:p w14:paraId="2CAE6FBB" w14:textId="77777777" w:rsidR="00465F56" w:rsidRDefault="00465F56" w:rsidP="00B8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0CB6D" w14:textId="77777777" w:rsidR="00465F56" w:rsidRDefault="00465F56" w:rsidP="00B82F51">
      <w:r>
        <w:separator/>
      </w:r>
    </w:p>
  </w:footnote>
  <w:footnote w:type="continuationSeparator" w:id="0">
    <w:p w14:paraId="0E5C6DA6" w14:textId="77777777" w:rsidR="00465F56" w:rsidRDefault="00465F56" w:rsidP="00B82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770"/>
    <w:multiLevelType w:val="hybridMultilevel"/>
    <w:tmpl w:val="9238EE98"/>
    <w:lvl w:ilvl="0" w:tplc="0409000F">
      <w:start w:val="1"/>
      <w:numFmt w:val="decimal"/>
      <w:lvlText w:val="%1."/>
      <w:lvlJc w:val="left"/>
      <w:pPr>
        <w:ind w:left="960" w:hanging="480"/>
      </w:pPr>
    </w:lvl>
    <w:lvl w:ilvl="1" w:tplc="0409000F">
      <w:start w:val="1"/>
      <w:numFmt w:val="decimal"/>
      <w:lvlText w:val="%2."/>
      <w:lvlJc w:val="left"/>
      <w:pPr>
        <w:ind w:left="1048"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D54057"/>
    <w:multiLevelType w:val="hybridMultilevel"/>
    <w:tmpl w:val="FF88BC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D52B12"/>
    <w:multiLevelType w:val="hybridMultilevel"/>
    <w:tmpl w:val="394EDF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63F46"/>
    <w:multiLevelType w:val="hybridMultilevel"/>
    <w:tmpl w:val="DDB4D2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957973"/>
    <w:multiLevelType w:val="hybridMultilevel"/>
    <w:tmpl w:val="E4485C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584AB1"/>
    <w:multiLevelType w:val="hybridMultilevel"/>
    <w:tmpl w:val="A2263782"/>
    <w:lvl w:ilvl="0" w:tplc="04090015">
      <w:start w:val="1"/>
      <w:numFmt w:val="taiwaneseCountingThousand"/>
      <w:lvlText w:val="%1、"/>
      <w:lvlJc w:val="left"/>
      <w:pPr>
        <w:ind w:left="480" w:hanging="480"/>
      </w:pPr>
    </w:lvl>
    <w:lvl w:ilvl="1" w:tplc="7132F0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021478"/>
    <w:multiLevelType w:val="hybridMultilevel"/>
    <w:tmpl w:val="02640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0D0492"/>
    <w:multiLevelType w:val="hybridMultilevel"/>
    <w:tmpl w:val="F4946A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DBF1C15"/>
    <w:multiLevelType w:val="hybridMultilevel"/>
    <w:tmpl w:val="48E85526"/>
    <w:lvl w:ilvl="0" w:tplc="C918477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2AEC0D2A">
      <w:start w:val="1"/>
      <w:numFmt w:val="decimal"/>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A865C5"/>
    <w:multiLevelType w:val="hybridMultilevel"/>
    <w:tmpl w:val="01C070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6F52EA"/>
    <w:multiLevelType w:val="hybridMultilevel"/>
    <w:tmpl w:val="45B6DF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A14D99"/>
    <w:multiLevelType w:val="hybridMultilevel"/>
    <w:tmpl w:val="5DC4B672"/>
    <w:lvl w:ilvl="0" w:tplc="0DD28FA0">
      <w:start w:val="1"/>
      <w:numFmt w:val="decimal"/>
      <w:lvlText w:val="%1."/>
      <w:lvlJc w:val="left"/>
      <w:pPr>
        <w:ind w:left="480" w:hanging="48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700E37"/>
    <w:multiLevelType w:val="hybridMultilevel"/>
    <w:tmpl w:val="08D41D10"/>
    <w:lvl w:ilvl="0" w:tplc="2AEC0D2A">
      <w:start w:val="1"/>
      <w:numFmt w:val="decimal"/>
      <w:lvlText w:val="(%1)"/>
      <w:lvlJc w:val="righ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77345932"/>
    <w:multiLevelType w:val="hybridMultilevel"/>
    <w:tmpl w:val="F7C2744A"/>
    <w:lvl w:ilvl="0" w:tplc="62EA0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8B0B00"/>
    <w:multiLevelType w:val="hybridMultilevel"/>
    <w:tmpl w:val="AB2E958A"/>
    <w:lvl w:ilvl="0" w:tplc="6CB6E816">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1055CD"/>
    <w:multiLevelType w:val="hybridMultilevel"/>
    <w:tmpl w:val="B6AED5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983E7F"/>
    <w:multiLevelType w:val="hybridMultilevel"/>
    <w:tmpl w:val="80D8603E"/>
    <w:lvl w:ilvl="0" w:tplc="2AEC0D2A">
      <w:start w:val="1"/>
      <w:numFmt w:val="decimal"/>
      <w:lvlText w:val="(%1)"/>
      <w:lvlJc w:val="righ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4"/>
  </w:num>
  <w:num w:numId="4">
    <w:abstractNumId w:val="1"/>
  </w:num>
  <w:num w:numId="5">
    <w:abstractNumId w:val="8"/>
  </w:num>
  <w:num w:numId="6">
    <w:abstractNumId w:val="16"/>
  </w:num>
  <w:num w:numId="7">
    <w:abstractNumId w:val="0"/>
  </w:num>
  <w:num w:numId="8">
    <w:abstractNumId w:val="14"/>
  </w:num>
  <w:num w:numId="9">
    <w:abstractNumId w:val="12"/>
  </w:num>
  <w:num w:numId="10">
    <w:abstractNumId w:val="2"/>
  </w:num>
  <w:num w:numId="11">
    <w:abstractNumId w:val="10"/>
  </w:num>
  <w:num w:numId="12">
    <w:abstractNumId w:val="7"/>
  </w:num>
  <w:num w:numId="13">
    <w:abstractNumId w:val="9"/>
  </w:num>
  <w:num w:numId="14">
    <w:abstractNumId w:val="11"/>
  </w:num>
  <w:num w:numId="15">
    <w:abstractNumId w:val="3"/>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03"/>
    <w:rsid w:val="00044E03"/>
    <w:rsid w:val="00054F0B"/>
    <w:rsid w:val="00063442"/>
    <w:rsid w:val="00063D78"/>
    <w:rsid w:val="00066353"/>
    <w:rsid w:val="000C6BE1"/>
    <w:rsid w:val="00105E51"/>
    <w:rsid w:val="00106F0A"/>
    <w:rsid w:val="00120ED8"/>
    <w:rsid w:val="00135352"/>
    <w:rsid w:val="00147161"/>
    <w:rsid w:val="00147675"/>
    <w:rsid w:val="00181E4B"/>
    <w:rsid w:val="001A5430"/>
    <w:rsid w:val="001A6B9E"/>
    <w:rsid w:val="001C0363"/>
    <w:rsid w:val="002067BC"/>
    <w:rsid w:val="00216386"/>
    <w:rsid w:val="0023486D"/>
    <w:rsid w:val="00247137"/>
    <w:rsid w:val="00275C8C"/>
    <w:rsid w:val="002A0AEB"/>
    <w:rsid w:val="002D0B91"/>
    <w:rsid w:val="002D1334"/>
    <w:rsid w:val="003251B2"/>
    <w:rsid w:val="003465A0"/>
    <w:rsid w:val="00355460"/>
    <w:rsid w:val="00365D95"/>
    <w:rsid w:val="00397169"/>
    <w:rsid w:val="003A3569"/>
    <w:rsid w:val="003A5D97"/>
    <w:rsid w:val="003E5784"/>
    <w:rsid w:val="003F4736"/>
    <w:rsid w:val="003F4D76"/>
    <w:rsid w:val="00425BA1"/>
    <w:rsid w:val="0045252E"/>
    <w:rsid w:val="00465F56"/>
    <w:rsid w:val="00471228"/>
    <w:rsid w:val="0047786A"/>
    <w:rsid w:val="00490496"/>
    <w:rsid w:val="0049176E"/>
    <w:rsid w:val="004A41F5"/>
    <w:rsid w:val="004D1C3C"/>
    <w:rsid w:val="004E1638"/>
    <w:rsid w:val="004F0C7C"/>
    <w:rsid w:val="004F1F46"/>
    <w:rsid w:val="004F717B"/>
    <w:rsid w:val="00533013"/>
    <w:rsid w:val="00537882"/>
    <w:rsid w:val="00562475"/>
    <w:rsid w:val="00562900"/>
    <w:rsid w:val="00565CCF"/>
    <w:rsid w:val="00582B4C"/>
    <w:rsid w:val="005943E3"/>
    <w:rsid w:val="005D2843"/>
    <w:rsid w:val="005E413D"/>
    <w:rsid w:val="006017F7"/>
    <w:rsid w:val="00605302"/>
    <w:rsid w:val="0064332C"/>
    <w:rsid w:val="006440D1"/>
    <w:rsid w:val="00655C8A"/>
    <w:rsid w:val="00675AE8"/>
    <w:rsid w:val="006A2A6C"/>
    <w:rsid w:val="006B56FA"/>
    <w:rsid w:val="006E7089"/>
    <w:rsid w:val="007000B6"/>
    <w:rsid w:val="00742C75"/>
    <w:rsid w:val="007D26DA"/>
    <w:rsid w:val="007E5C01"/>
    <w:rsid w:val="0083017B"/>
    <w:rsid w:val="008335C2"/>
    <w:rsid w:val="00847450"/>
    <w:rsid w:val="008556F2"/>
    <w:rsid w:val="008C7BE6"/>
    <w:rsid w:val="008D158F"/>
    <w:rsid w:val="008D5D37"/>
    <w:rsid w:val="00915088"/>
    <w:rsid w:val="00920949"/>
    <w:rsid w:val="009376D1"/>
    <w:rsid w:val="009423C5"/>
    <w:rsid w:val="00972826"/>
    <w:rsid w:val="009761E5"/>
    <w:rsid w:val="00985250"/>
    <w:rsid w:val="0098643F"/>
    <w:rsid w:val="0099646F"/>
    <w:rsid w:val="009D60CC"/>
    <w:rsid w:val="009F48EA"/>
    <w:rsid w:val="00A113BF"/>
    <w:rsid w:val="00A11A62"/>
    <w:rsid w:val="00A34385"/>
    <w:rsid w:val="00A72763"/>
    <w:rsid w:val="00A968BA"/>
    <w:rsid w:val="00A970AF"/>
    <w:rsid w:val="00AE57A1"/>
    <w:rsid w:val="00AF0819"/>
    <w:rsid w:val="00AF3F63"/>
    <w:rsid w:val="00AF7AF2"/>
    <w:rsid w:val="00B0327C"/>
    <w:rsid w:val="00B10AA8"/>
    <w:rsid w:val="00B12FBB"/>
    <w:rsid w:val="00B159B1"/>
    <w:rsid w:val="00B17148"/>
    <w:rsid w:val="00B44077"/>
    <w:rsid w:val="00B47F1C"/>
    <w:rsid w:val="00B563D0"/>
    <w:rsid w:val="00B701B2"/>
    <w:rsid w:val="00B82F51"/>
    <w:rsid w:val="00B93417"/>
    <w:rsid w:val="00BA6FE8"/>
    <w:rsid w:val="00BB2A9F"/>
    <w:rsid w:val="00BC6BAB"/>
    <w:rsid w:val="00BD37CF"/>
    <w:rsid w:val="00C222F0"/>
    <w:rsid w:val="00C24506"/>
    <w:rsid w:val="00C42636"/>
    <w:rsid w:val="00C8031E"/>
    <w:rsid w:val="00CA23F5"/>
    <w:rsid w:val="00CB043A"/>
    <w:rsid w:val="00CB406A"/>
    <w:rsid w:val="00CC66B5"/>
    <w:rsid w:val="00CE5D71"/>
    <w:rsid w:val="00CF0F0F"/>
    <w:rsid w:val="00CF5DC1"/>
    <w:rsid w:val="00D33182"/>
    <w:rsid w:val="00D466A8"/>
    <w:rsid w:val="00D63C52"/>
    <w:rsid w:val="00D719AD"/>
    <w:rsid w:val="00D7290F"/>
    <w:rsid w:val="00D8456A"/>
    <w:rsid w:val="00D97EC1"/>
    <w:rsid w:val="00DA2416"/>
    <w:rsid w:val="00DA776A"/>
    <w:rsid w:val="00E55BCD"/>
    <w:rsid w:val="00E668B1"/>
    <w:rsid w:val="00E81AAF"/>
    <w:rsid w:val="00E82E5F"/>
    <w:rsid w:val="00E85767"/>
    <w:rsid w:val="00E8706C"/>
    <w:rsid w:val="00E8749E"/>
    <w:rsid w:val="00E93128"/>
    <w:rsid w:val="00EA2BAD"/>
    <w:rsid w:val="00EB3193"/>
    <w:rsid w:val="00EB5F62"/>
    <w:rsid w:val="00EB6C59"/>
    <w:rsid w:val="00EC164B"/>
    <w:rsid w:val="00EC51DA"/>
    <w:rsid w:val="00EE70D4"/>
    <w:rsid w:val="00F11D79"/>
    <w:rsid w:val="00F22C4F"/>
    <w:rsid w:val="00F30610"/>
    <w:rsid w:val="00F32F8E"/>
    <w:rsid w:val="00F33D5D"/>
    <w:rsid w:val="00F34B98"/>
    <w:rsid w:val="00F441EC"/>
    <w:rsid w:val="00F656A8"/>
    <w:rsid w:val="00F7268E"/>
    <w:rsid w:val="00F7772A"/>
    <w:rsid w:val="00F94731"/>
    <w:rsid w:val="00FC4685"/>
    <w:rsid w:val="00FD7209"/>
    <w:rsid w:val="00FE7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DF0C"/>
  <w15:chartTrackingRefBased/>
  <w15:docId w15:val="{3BBE8D68-BC19-4A7F-8173-C3A88C47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F51"/>
    <w:pPr>
      <w:tabs>
        <w:tab w:val="center" w:pos="4153"/>
        <w:tab w:val="right" w:pos="8306"/>
      </w:tabs>
      <w:snapToGrid w:val="0"/>
    </w:pPr>
    <w:rPr>
      <w:sz w:val="20"/>
      <w:szCs w:val="20"/>
    </w:rPr>
  </w:style>
  <w:style w:type="character" w:customStyle="1" w:styleId="a4">
    <w:name w:val="頁首 字元"/>
    <w:basedOn w:val="a0"/>
    <w:link w:val="a3"/>
    <w:uiPriority w:val="99"/>
    <w:rsid w:val="00B82F51"/>
    <w:rPr>
      <w:sz w:val="20"/>
      <w:szCs w:val="20"/>
    </w:rPr>
  </w:style>
  <w:style w:type="paragraph" w:styleId="a5">
    <w:name w:val="footer"/>
    <w:basedOn w:val="a"/>
    <w:link w:val="a6"/>
    <w:uiPriority w:val="99"/>
    <w:unhideWhenUsed/>
    <w:rsid w:val="00B82F51"/>
    <w:pPr>
      <w:tabs>
        <w:tab w:val="center" w:pos="4153"/>
        <w:tab w:val="right" w:pos="8306"/>
      </w:tabs>
      <w:snapToGrid w:val="0"/>
    </w:pPr>
    <w:rPr>
      <w:sz w:val="20"/>
      <w:szCs w:val="20"/>
    </w:rPr>
  </w:style>
  <w:style w:type="character" w:customStyle="1" w:styleId="a6">
    <w:name w:val="頁尾 字元"/>
    <w:basedOn w:val="a0"/>
    <w:link w:val="a5"/>
    <w:uiPriority w:val="99"/>
    <w:rsid w:val="00B82F51"/>
    <w:rPr>
      <w:sz w:val="20"/>
      <w:szCs w:val="20"/>
    </w:rPr>
  </w:style>
  <w:style w:type="paragraph" w:styleId="a7">
    <w:name w:val="List Paragraph"/>
    <w:basedOn w:val="a"/>
    <w:uiPriority w:val="34"/>
    <w:qFormat/>
    <w:rsid w:val="00181E4B"/>
    <w:pPr>
      <w:ind w:leftChars="200" w:left="480"/>
    </w:pPr>
  </w:style>
  <w:style w:type="character" w:styleId="a8">
    <w:name w:val="Hyperlink"/>
    <w:basedOn w:val="a0"/>
    <w:uiPriority w:val="99"/>
    <w:unhideWhenUsed/>
    <w:rsid w:val="00A72763"/>
    <w:rPr>
      <w:color w:val="0000FF"/>
      <w:u w:val="single"/>
    </w:rPr>
  </w:style>
  <w:style w:type="character" w:styleId="a9">
    <w:name w:val="FollowedHyperlink"/>
    <w:basedOn w:val="a0"/>
    <w:uiPriority w:val="99"/>
    <w:semiHidden/>
    <w:unhideWhenUsed/>
    <w:rsid w:val="00594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1826">
      <w:bodyDiv w:val="1"/>
      <w:marLeft w:val="0"/>
      <w:marRight w:val="0"/>
      <w:marTop w:val="0"/>
      <w:marBottom w:val="0"/>
      <w:divBdr>
        <w:top w:val="none" w:sz="0" w:space="0" w:color="auto"/>
        <w:left w:val="none" w:sz="0" w:space="0" w:color="auto"/>
        <w:bottom w:val="none" w:sz="0" w:space="0" w:color="auto"/>
        <w:right w:val="none" w:sz="0" w:space="0" w:color="auto"/>
      </w:divBdr>
      <w:divsChild>
        <w:div w:id="1613128407">
          <w:marLeft w:val="0"/>
          <w:marRight w:val="0"/>
          <w:marTop w:val="0"/>
          <w:marBottom w:val="0"/>
          <w:divBdr>
            <w:top w:val="none" w:sz="0" w:space="0" w:color="auto"/>
            <w:left w:val="none" w:sz="0" w:space="0" w:color="auto"/>
            <w:bottom w:val="none" w:sz="0" w:space="0" w:color="auto"/>
            <w:right w:val="none" w:sz="0" w:space="0" w:color="auto"/>
          </w:divBdr>
        </w:div>
        <w:div w:id="1876044031">
          <w:marLeft w:val="0"/>
          <w:marRight w:val="0"/>
          <w:marTop w:val="0"/>
          <w:marBottom w:val="0"/>
          <w:divBdr>
            <w:top w:val="none" w:sz="0" w:space="0" w:color="auto"/>
            <w:left w:val="none" w:sz="0" w:space="0" w:color="auto"/>
            <w:bottom w:val="none" w:sz="0" w:space="0" w:color="auto"/>
            <w:right w:val="none" w:sz="0" w:space="0" w:color="auto"/>
          </w:divBdr>
        </w:div>
        <w:div w:id="1032462227">
          <w:marLeft w:val="0"/>
          <w:marRight w:val="0"/>
          <w:marTop w:val="120"/>
          <w:marBottom w:val="0"/>
          <w:divBdr>
            <w:top w:val="none" w:sz="0" w:space="0" w:color="auto"/>
            <w:left w:val="none" w:sz="0" w:space="0" w:color="auto"/>
            <w:bottom w:val="none" w:sz="0" w:space="0" w:color="auto"/>
            <w:right w:val="none" w:sz="0" w:space="0" w:color="auto"/>
          </w:divBdr>
          <w:divsChild>
            <w:div w:id="1253781292">
              <w:marLeft w:val="0"/>
              <w:marRight w:val="0"/>
              <w:marTop w:val="0"/>
              <w:marBottom w:val="0"/>
              <w:divBdr>
                <w:top w:val="none" w:sz="0" w:space="0" w:color="auto"/>
                <w:left w:val="none" w:sz="0" w:space="0" w:color="auto"/>
                <w:bottom w:val="none" w:sz="0" w:space="0" w:color="auto"/>
                <w:right w:val="none" w:sz="0" w:space="0" w:color="auto"/>
              </w:divBdr>
            </w:div>
            <w:div w:id="1310671616">
              <w:marLeft w:val="0"/>
              <w:marRight w:val="0"/>
              <w:marTop w:val="0"/>
              <w:marBottom w:val="0"/>
              <w:divBdr>
                <w:top w:val="none" w:sz="0" w:space="0" w:color="auto"/>
                <w:left w:val="none" w:sz="0" w:space="0" w:color="auto"/>
                <w:bottom w:val="none" w:sz="0" w:space="0" w:color="auto"/>
                <w:right w:val="none" w:sz="0" w:space="0" w:color="auto"/>
              </w:divBdr>
            </w:div>
            <w:div w:id="2101296080">
              <w:marLeft w:val="0"/>
              <w:marRight w:val="0"/>
              <w:marTop w:val="0"/>
              <w:marBottom w:val="0"/>
              <w:divBdr>
                <w:top w:val="none" w:sz="0" w:space="0" w:color="auto"/>
                <w:left w:val="none" w:sz="0" w:space="0" w:color="auto"/>
                <w:bottom w:val="none" w:sz="0" w:space="0" w:color="auto"/>
                <w:right w:val="none" w:sz="0" w:space="0" w:color="auto"/>
              </w:divBdr>
            </w:div>
            <w:div w:id="881137336">
              <w:marLeft w:val="0"/>
              <w:marRight w:val="0"/>
              <w:marTop w:val="0"/>
              <w:marBottom w:val="0"/>
              <w:divBdr>
                <w:top w:val="none" w:sz="0" w:space="0" w:color="auto"/>
                <w:left w:val="none" w:sz="0" w:space="0" w:color="auto"/>
                <w:bottom w:val="none" w:sz="0" w:space="0" w:color="auto"/>
                <w:right w:val="none" w:sz="0" w:space="0" w:color="auto"/>
              </w:divBdr>
            </w:div>
            <w:div w:id="756440741">
              <w:marLeft w:val="0"/>
              <w:marRight w:val="0"/>
              <w:marTop w:val="0"/>
              <w:marBottom w:val="0"/>
              <w:divBdr>
                <w:top w:val="none" w:sz="0" w:space="0" w:color="auto"/>
                <w:left w:val="none" w:sz="0" w:space="0" w:color="auto"/>
                <w:bottom w:val="none" w:sz="0" w:space="0" w:color="auto"/>
                <w:right w:val="none" w:sz="0" w:space="0" w:color="auto"/>
              </w:divBdr>
            </w:div>
            <w:div w:id="274752542">
              <w:marLeft w:val="0"/>
              <w:marRight w:val="0"/>
              <w:marTop w:val="0"/>
              <w:marBottom w:val="0"/>
              <w:divBdr>
                <w:top w:val="none" w:sz="0" w:space="0" w:color="auto"/>
                <w:left w:val="none" w:sz="0" w:space="0" w:color="auto"/>
                <w:bottom w:val="none" w:sz="0" w:space="0" w:color="auto"/>
                <w:right w:val="none" w:sz="0" w:space="0" w:color="auto"/>
              </w:divBdr>
            </w:div>
            <w:div w:id="1854953577">
              <w:marLeft w:val="0"/>
              <w:marRight w:val="0"/>
              <w:marTop w:val="0"/>
              <w:marBottom w:val="0"/>
              <w:divBdr>
                <w:top w:val="none" w:sz="0" w:space="0" w:color="auto"/>
                <w:left w:val="none" w:sz="0" w:space="0" w:color="auto"/>
                <w:bottom w:val="none" w:sz="0" w:space="0" w:color="auto"/>
                <w:right w:val="none" w:sz="0" w:space="0" w:color="auto"/>
              </w:divBdr>
            </w:div>
            <w:div w:id="1705056637">
              <w:marLeft w:val="0"/>
              <w:marRight w:val="0"/>
              <w:marTop w:val="0"/>
              <w:marBottom w:val="0"/>
              <w:divBdr>
                <w:top w:val="none" w:sz="0" w:space="0" w:color="auto"/>
                <w:left w:val="none" w:sz="0" w:space="0" w:color="auto"/>
                <w:bottom w:val="none" w:sz="0" w:space="0" w:color="auto"/>
                <w:right w:val="none" w:sz="0" w:space="0" w:color="auto"/>
              </w:divBdr>
            </w:div>
            <w:div w:id="1287666136">
              <w:marLeft w:val="0"/>
              <w:marRight w:val="0"/>
              <w:marTop w:val="0"/>
              <w:marBottom w:val="0"/>
              <w:divBdr>
                <w:top w:val="none" w:sz="0" w:space="0" w:color="auto"/>
                <w:left w:val="none" w:sz="0" w:space="0" w:color="auto"/>
                <w:bottom w:val="none" w:sz="0" w:space="0" w:color="auto"/>
                <w:right w:val="none" w:sz="0" w:space="0" w:color="auto"/>
              </w:divBdr>
            </w:div>
          </w:divsChild>
        </w:div>
        <w:div w:id="426729532">
          <w:marLeft w:val="0"/>
          <w:marRight w:val="0"/>
          <w:marTop w:val="120"/>
          <w:marBottom w:val="0"/>
          <w:divBdr>
            <w:top w:val="none" w:sz="0" w:space="0" w:color="auto"/>
            <w:left w:val="none" w:sz="0" w:space="0" w:color="auto"/>
            <w:bottom w:val="none" w:sz="0" w:space="0" w:color="auto"/>
            <w:right w:val="none" w:sz="0" w:space="0" w:color="auto"/>
          </w:divBdr>
          <w:divsChild>
            <w:div w:id="1456679613">
              <w:marLeft w:val="0"/>
              <w:marRight w:val="0"/>
              <w:marTop w:val="0"/>
              <w:marBottom w:val="0"/>
              <w:divBdr>
                <w:top w:val="none" w:sz="0" w:space="0" w:color="auto"/>
                <w:left w:val="none" w:sz="0" w:space="0" w:color="auto"/>
                <w:bottom w:val="none" w:sz="0" w:space="0" w:color="auto"/>
                <w:right w:val="none" w:sz="0" w:space="0" w:color="auto"/>
              </w:divBdr>
            </w:div>
          </w:divsChild>
        </w:div>
        <w:div w:id="1727877239">
          <w:marLeft w:val="0"/>
          <w:marRight w:val="0"/>
          <w:marTop w:val="120"/>
          <w:marBottom w:val="0"/>
          <w:divBdr>
            <w:top w:val="none" w:sz="0" w:space="0" w:color="auto"/>
            <w:left w:val="none" w:sz="0" w:space="0" w:color="auto"/>
            <w:bottom w:val="none" w:sz="0" w:space="0" w:color="auto"/>
            <w:right w:val="none" w:sz="0" w:space="0" w:color="auto"/>
          </w:divBdr>
          <w:divsChild>
            <w:div w:id="991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簡嘉慧</dc:creator>
  <cp:keywords/>
  <dc:description/>
  <cp:lastModifiedBy>葉翠玲</cp:lastModifiedBy>
  <cp:revision>49</cp:revision>
  <cp:lastPrinted>2023-11-09T07:19:00Z</cp:lastPrinted>
  <dcterms:created xsi:type="dcterms:W3CDTF">2023-10-24T16:49:00Z</dcterms:created>
  <dcterms:modified xsi:type="dcterms:W3CDTF">2023-11-24T05:25:00Z</dcterms:modified>
</cp:coreProperties>
</file>